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31199" w14:textId="77777777" w:rsidR="00B12FD1" w:rsidRDefault="00B12FD1" w:rsidP="00B12FD1">
      <w:pPr>
        <w:rPr>
          <w:rFonts w:ascii="Arial" w:hAnsi="Arial" w:cs="Arial"/>
          <w:b/>
          <w:bCs/>
          <w:sz w:val="28"/>
          <w:szCs w:val="28"/>
        </w:rPr>
      </w:pPr>
    </w:p>
    <w:p w14:paraId="0B06E18B" w14:textId="77777777" w:rsidR="00B12FD1" w:rsidRPr="00FC4645" w:rsidRDefault="00B12FD1" w:rsidP="00B12FD1">
      <w:pPr>
        <w:jc w:val="center"/>
        <w:rPr>
          <w:rFonts w:ascii="Arial" w:hAnsi="Arial" w:cs="Arial"/>
          <w:b/>
          <w:bCs/>
          <w:sz w:val="28"/>
          <w:szCs w:val="28"/>
        </w:rPr>
      </w:pPr>
      <w:r>
        <w:rPr>
          <w:rFonts w:ascii="Arial" w:hAnsi="Arial" w:cs="Arial"/>
          <w:b/>
          <w:bCs/>
          <w:sz w:val="28"/>
          <w:szCs w:val="28"/>
        </w:rPr>
        <w:t>DEBATE</w:t>
      </w:r>
      <w:r w:rsidRPr="7DA9B862">
        <w:rPr>
          <w:rFonts w:ascii="Arial" w:hAnsi="Arial" w:cs="Arial"/>
          <w:b/>
          <w:bCs/>
          <w:sz w:val="28"/>
          <w:szCs w:val="28"/>
        </w:rPr>
        <w:t xml:space="preserve"> MARKSHEET</w:t>
      </w:r>
    </w:p>
    <w:p w14:paraId="22074580" w14:textId="77777777" w:rsidR="00B12FD1" w:rsidRPr="00FC4645" w:rsidRDefault="00B12FD1" w:rsidP="00B12FD1">
      <w:pPr>
        <w:rPr>
          <w:rFonts w:ascii="Arial" w:hAnsi="Arial" w:cs="Arial"/>
          <w:b/>
          <w:bCs/>
          <w:sz w:val="32"/>
          <w:szCs w:val="32"/>
        </w:rPr>
      </w:pPr>
    </w:p>
    <w:p w14:paraId="0C01F53A" w14:textId="77777777" w:rsidR="00B12FD1" w:rsidRPr="003E2708" w:rsidRDefault="00B12FD1" w:rsidP="00B12FD1">
      <w:pPr>
        <w:rPr>
          <w:b/>
          <w:bCs/>
          <w:u w:val="single"/>
        </w:rPr>
      </w:pPr>
    </w:p>
    <w:tbl>
      <w:tblPr>
        <w:tblStyle w:val="TableGrid"/>
        <w:tblW w:w="0" w:type="auto"/>
        <w:tblLook w:val="04A0" w:firstRow="1" w:lastRow="0" w:firstColumn="1" w:lastColumn="0" w:noHBand="0" w:noVBand="1"/>
      </w:tblPr>
      <w:tblGrid>
        <w:gridCol w:w="2405"/>
        <w:gridCol w:w="7796"/>
      </w:tblGrid>
      <w:tr w:rsidR="00B12FD1" w14:paraId="7709B090" w14:textId="77777777" w:rsidTr="00326471">
        <w:tc>
          <w:tcPr>
            <w:tcW w:w="2405" w:type="dxa"/>
            <w:shd w:val="clear" w:color="auto" w:fill="D9D9D9" w:themeFill="background1" w:themeFillShade="D9"/>
          </w:tcPr>
          <w:p w14:paraId="42296E9D" w14:textId="77777777" w:rsidR="00B12FD1" w:rsidRPr="00B7724F" w:rsidRDefault="00B12FD1" w:rsidP="00326471">
            <w:pPr>
              <w:rPr>
                <w:b/>
                <w:bCs/>
                <w:sz w:val="28"/>
                <w:szCs w:val="28"/>
              </w:rPr>
            </w:pPr>
            <w:r w:rsidRPr="00B7724F">
              <w:rPr>
                <w:b/>
                <w:bCs/>
                <w:sz w:val="28"/>
                <w:szCs w:val="28"/>
              </w:rPr>
              <w:t>STUDENT N</w:t>
            </w:r>
            <w:r>
              <w:rPr>
                <w:b/>
                <w:bCs/>
                <w:sz w:val="28"/>
                <w:szCs w:val="28"/>
              </w:rPr>
              <w:t>AME</w:t>
            </w:r>
          </w:p>
        </w:tc>
        <w:tc>
          <w:tcPr>
            <w:tcW w:w="7796" w:type="dxa"/>
            <w:shd w:val="clear" w:color="auto" w:fill="D9D9D9" w:themeFill="background1" w:themeFillShade="D9"/>
          </w:tcPr>
          <w:p w14:paraId="4A854DE2" w14:textId="43B12041" w:rsidR="00B12FD1" w:rsidRPr="00073947" w:rsidRDefault="00B12FD1" w:rsidP="00326471">
            <w:pPr>
              <w:rPr>
                <w:b/>
                <w:bCs/>
                <w:sz w:val="32"/>
                <w:szCs w:val="32"/>
              </w:rPr>
            </w:pPr>
          </w:p>
        </w:tc>
      </w:tr>
    </w:tbl>
    <w:p w14:paraId="49C77FDE" w14:textId="77777777" w:rsidR="00B12FD1" w:rsidRDefault="00B12FD1" w:rsidP="00B12FD1"/>
    <w:p w14:paraId="058155B9" w14:textId="77777777" w:rsidR="00B12FD1" w:rsidRDefault="00B12FD1" w:rsidP="00B12FD1">
      <w:pPr>
        <w:rPr>
          <w:b/>
          <w:bCs/>
        </w:rPr>
      </w:pPr>
      <w:r w:rsidRPr="7DA9B862">
        <w:rPr>
          <w:b/>
          <w:bCs/>
        </w:rPr>
        <w:t xml:space="preserve">Your debate submission will be scored in accordance with the following six criteria which relates to the relevant structure and delivery requirements. </w:t>
      </w:r>
    </w:p>
    <w:p w14:paraId="4DC2472A" w14:textId="77777777" w:rsidR="00B12FD1" w:rsidRDefault="00B12FD1" w:rsidP="00B12FD1">
      <w:pPr>
        <w:rPr>
          <w:b/>
          <w:bCs/>
        </w:rPr>
      </w:pPr>
    </w:p>
    <w:p w14:paraId="3130EF80" w14:textId="77777777" w:rsidR="00B12FD1" w:rsidRDefault="00B12FD1" w:rsidP="00B12FD1">
      <w:pPr>
        <w:rPr>
          <w:b/>
          <w:bCs/>
        </w:rPr>
      </w:pPr>
      <w:r w:rsidRPr="7DA9B862">
        <w:rPr>
          <w:b/>
          <w:bCs/>
        </w:rPr>
        <w:t xml:space="preserve">The </w:t>
      </w:r>
      <w:r>
        <w:rPr>
          <w:b/>
          <w:bCs/>
        </w:rPr>
        <w:t>Debate</w:t>
      </w:r>
      <w:r w:rsidRPr="7DA9B862">
        <w:rPr>
          <w:b/>
          <w:bCs/>
        </w:rPr>
        <w:t xml:space="preserve"> </w:t>
      </w:r>
      <w:r>
        <w:rPr>
          <w:b/>
          <w:bCs/>
        </w:rPr>
        <w:t>M</w:t>
      </w:r>
      <w:r w:rsidRPr="7DA9B862">
        <w:rPr>
          <w:b/>
          <w:bCs/>
        </w:rPr>
        <w:t xml:space="preserve">arksheet will be scored out of 100. </w:t>
      </w:r>
    </w:p>
    <w:p w14:paraId="3D60C1CA" w14:textId="77777777" w:rsidR="00B12FD1" w:rsidRDefault="00B12FD1" w:rsidP="00B12FD1">
      <w:pPr>
        <w:pBdr>
          <w:bottom w:val="single" w:sz="12" w:space="1" w:color="auto"/>
        </w:pBdr>
        <w:rPr>
          <w:b/>
          <w:bCs/>
        </w:rPr>
      </w:pPr>
    </w:p>
    <w:p w14:paraId="43F73661" w14:textId="77777777" w:rsidR="00B12FD1" w:rsidRDefault="00B12FD1" w:rsidP="00B12FD1">
      <w:pPr>
        <w:rPr>
          <w:b/>
          <w:bCs/>
          <w:sz w:val="28"/>
          <w:szCs w:val="28"/>
        </w:rPr>
      </w:pPr>
      <w:bookmarkStart w:id="0" w:name="_Hlk98285428"/>
    </w:p>
    <w:p w14:paraId="7DEDF276" w14:textId="77777777" w:rsidR="00B12FD1" w:rsidRPr="002F32DB" w:rsidRDefault="00B12FD1" w:rsidP="00B12FD1">
      <w:pPr>
        <w:rPr>
          <w:b/>
          <w:bCs/>
          <w:sz w:val="32"/>
          <w:szCs w:val="32"/>
        </w:rPr>
      </w:pPr>
      <w:bookmarkStart w:id="1" w:name="_Hlk98257324"/>
      <w:bookmarkEnd w:id="0"/>
      <w:r>
        <w:rPr>
          <w:b/>
          <w:bCs/>
          <w:sz w:val="32"/>
          <w:szCs w:val="32"/>
        </w:rPr>
        <w:t xml:space="preserve">1 - </w:t>
      </w:r>
      <w:r w:rsidRPr="002F32DB">
        <w:rPr>
          <w:b/>
          <w:bCs/>
          <w:sz w:val="32"/>
          <w:szCs w:val="32"/>
        </w:rPr>
        <w:t xml:space="preserve">INTRODUCTION AND OPENING </w:t>
      </w:r>
    </w:p>
    <w:tbl>
      <w:tblPr>
        <w:tblStyle w:val="TableGrid"/>
        <w:tblW w:w="10627" w:type="dxa"/>
        <w:tblLook w:val="04A0" w:firstRow="1" w:lastRow="0" w:firstColumn="1" w:lastColumn="0" w:noHBand="0" w:noVBand="1"/>
      </w:tblPr>
      <w:tblGrid>
        <w:gridCol w:w="8062"/>
        <w:gridCol w:w="1432"/>
        <w:gridCol w:w="1133"/>
      </w:tblGrid>
      <w:tr w:rsidR="00B12FD1" w14:paraId="0D08A953" w14:textId="77777777" w:rsidTr="00326471">
        <w:tc>
          <w:tcPr>
            <w:tcW w:w="9494" w:type="dxa"/>
            <w:gridSpan w:val="2"/>
            <w:shd w:val="clear" w:color="auto" w:fill="000000" w:themeFill="text1"/>
          </w:tcPr>
          <w:p w14:paraId="2C7BA728" w14:textId="77777777" w:rsidR="00B12FD1" w:rsidRPr="0011269B" w:rsidRDefault="00B12FD1" w:rsidP="00326471">
            <w:pPr>
              <w:rPr>
                <w:sz w:val="20"/>
                <w:szCs w:val="20"/>
              </w:rPr>
            </w:pPr>
          </w:p>
        </w:tc>
        <w:tc>
          <w:tcPr>
            <w:tcW w:w="1133" w:type="dxa"/>
            <w:shd w:val="clear" w:color="auto" w:fill="D9D9D9" w:themeFill="background1" w:themeFillShade="D9"/>
          </w:tcPr>
          <w:p w14:paraId="1EC880FA" w14:textId="77777777" w:rsidR="00B12FD1" w:rsidRPr="00661258" w:rsidRDefault="00B12FD1" w:rsidP="00326471">
            <w:pPr>
              <w:jc w:val="center"/>
              <w:rPr>
                <w:b/>
                <w:bCs/>
                <w:sz w:val="20"/>
                <w:szCs w:val="20"/>
              </w:rPr>
            </w:pPr>
            <w:r w:rsidRPr="00661258">
              <w:rPr>
                <w:b/>
                <w:bCs/>
                <w:sz w:val="20"/>
                <w:szCs w:val="20"/>
              </w:rPr>
              <w:t>SCORE</w:t>
            </w:r>
          </w:p>
        </w:tc>
      </w:tr>
      <w:tr w:rsidR="00B12FD1" w14:paraId="1A6AB183" w14:textId="77777777" w:rsidTr="00326471">
        <w:tc>
          <w:tcPr>
            <w:tcW w:w="8062" w:type="dxa"/>
          </w:tcPr>
          <w:p w14:paraId="205498F7" w14:textId="77777777" w:rsidR="00B12FD1" w:rsidRDefault="00B12FD1" w:rsidP="00326471">
            <w:pPr>
              <w:rPr>
                <w:sz w:val="20"/>
                <w:szCs w:val="20"/>
              </w:rPr>
            </w:pPr>
            <w:r w:rsidRPr="7DA9B862">
              <w:rPr>
                <w:b/>
                <w:bCs/>
                <w:sz w:val="20"/>
                <w:szCs w:val="20"/>
              </w:rPr>
              <w:t xml:space="preserve">Criterion: </w:t>
            </w:r>
            <w:r w:rsidRPr="7DA9B862">
              <w:rPr>
                <w:sz w:val="20"/>
                <w:szCs w:val="20"/>
              </w:rPr>
              <w:t>Says their name, what the topic is, the side they are debating for, and outline of submission points.</w:t>
            </w:r>
          </w:p>
          <w:p w14:paraId="687CFDF7" w14:textId="77777777" w:rsidR="00B12FD1" w:rsidRDefault="00B12FD1" w:rsidP="00326471">
            <w:pPr>
              <w:rPr>
                <w:sz w:val="20"/>
                <w:szCs w:val="20"/>
              </w:rPr>
            </w:pPr>
          </w:p>
          <w:p w14:paraId="1E27DC73" w14:textId="77777777" w:rsidR="00B12FD1" w:rsidRDefault="00B12FD1" w:rsidP="00326471">
            <w:pPr>
              <w:rPr>
                <w:sz w:val="20"/>
                <w:szCs w:val="20"/>
              </w:rPr>
            </w:pPr>
            <w:r>
              <w:rPr>
                <w:sz w:val="20"/>
                <w:szCs w:val="20"/>
              </w:rPr>
              <w:t xml:space="preserve">Judge </w:t>
            </w:r>
            <w:r w:rsidRPr="7DA9B862">
              <w:rPr>
                <w:sz w:val="20"/>
                <w:szCs w:val="20"/>
              </w:rPr>
              <w:t>Notes:</w:t>
            </w:r>
          </w:p>
          <w:p w14:paraId="7A40FAF2" w14:textId="77777777" w:rsidR="00B12FD1" w:rsidRDefault="00B12FD1" w:rsidP="00326471">
            <w:pPr>
              <w:rPr>
                <w:sz w:val="20"/>
                <w:szCs w:val="20"/>
              </w:rPr>
            </w:pPr>
          </w:p>
        </w:tc>
        <w:tc>
          <w:tcPr>
            <w:tcW w:w="1432" w:type="dxa"/>
          </w:tcPr>
          <w:p w14:paraId="29E80795" w14:textId="77777777" w:rsidR="00B12FD1" w:rsidRDefault="00B12FD1" w:rsidP="00326471">
            <w:pPr>
              <w:rPr>
                <w:sz w:val="20"/>
                <w:szCs w:val="20"/>
              </w:rPr>
            </w:pPr>
          </w:p>
        </w:tc>
        <w:tc>
          <w:tcPr>
            <w:tcW w:w="1133" w:type="dxa"/>
          </w:tcPr>
          <w:p w14:paraId="4577A7BC" w14:textId="77777777" w:rsidR="00B12FD1" w:rsidRPr="0011269B" w:rsidRDefault="00B12FD1" w:rsidP="00326471">
            <w:pPr>
              <w:rPr>
                <w:sz w:val="20"/>
                <w:szCs w:val="20"/>
              </w:rPr>
            </w:pPr>
          </w:p>
        </w:tc>
      </w:tr>
      <w:tr w:rsidR="00B12FD1" w14:paraId="5F00F4F0" w14:textId="77777777" w:rsidTr="00326471">
        <w:tc>
          <w:tcPr>
            <w:tcW w:w="8062" w:type="dxa"/>
          </w:tcPr>
          <w:p w14:paraId="0A28BCBE" w14:textId="77777777" w:rsidR="00B12FD1" w:rsidRPr="0011269B" w:rsidRDefault="00B12FD1" w:rsidP="00326471">
            <w:pPr>
              <w:rPr>
                <w:sz w:val="20"/>
                <w:szCs w:val="20"/>
              </w:rPr>
            </w:pPr>
            <w:r>
              <w:rPr>
                <w:sz w:val="20"/>
                <w:szCs w:val="20"/>
              </w:rPr>
              <w:t>Excellent introduction that is clear and demonstrates a strong commitment, the introduction to their submissions demonstrates a clear and logical format</w:t>
            </w:r>
          </w:p>
        </w:tc>
        <w:tc>
          <w:tcPr>
            <w:tcW w:w="1432" w:type="dxa"/>
          </w:tcPr>
          <w:p w14:paraId="57DD89CE" w14:textId="77777777" w:rsidR="00B12FD1" w:rsidRPr="0011269B" w:rsidRDefault="00B12FD1" w:rsidP="00326471">
            <w:pPr>
              <w:rPr>
                <w:sz w:val="20"/>
                <w:szCs w:val="20"/>
              </w:rPr>
            </w:pPr>
            <w:r>
              <w:rPr>
                <w:sz w:val="20"/>
                <w:szCs w:val="20"/>
              </w:rPr>
              <w:t>Excellent</w:t>
            </w:r>
          </w:p>
          <w:p w14:paraId="68FC9A4C" w14:textId="77777777" w:rsidR="00B12FD1" w:rsidRPr="0011269B" w:rsidRDefault="00B12FD1" w:rsidP="00326471">
            <w:pPr>
              <w:rPr>
                <w:sz w:val="20"/>
                <w:szCs w:val="20"/>
              </w:rPr>
            </w:pPr>
            <w:r>
              <w:rPr>
                <w:sz w:val="20"/>
                <w:szCs w:val="20"/>
              </w:rPr>
              <w:t>(10</w:t>
            </w:r>
            <w:r w:rsidRPr="00DE34F6">
              <w:rPr>
                <w:sz w:val="20"/>
                <w:szCs w:val="20"/>
              </w:rPr>
              <w:t xml:space="preserve"> – </w:t>
            </w:r>
            <w:r>
              <w:rPr>
                <w:sz w:val="20"/>
                <w:szCs w:val="20"/>
              </w:rPr>
              <w:t>12.5)</w:t>
            </w:r>
          </w:p>
        </w:tc>
        <w:tc>
          <w:tcPr>
            <w:tcW w:w="1133" w:type="dxa"/>
          </w:tcPr>
          <w:p w14:paraId="3DB8361E" w14:textId="77777777" w:rsidR="00B12FD1" w:rsidRPr="0011269B" w:rsidRDefault="00B12FD1" w:rsidP="00326471">
            <w:pPr>
              <w:rPr>
                <w:sz w:val="20"/>
                <w:szCs w:val="20"/>
              </w:rPr>
            </w:pPr>
          </w:p>
        </w:tc>
      </w:tr>
      <w:tr w:rsidR="00B12FD1" w14:paraId="6E52E838" w14:textId="77777777" w:rsidTr="00326471">
        <w:tc>
          <w:tcPr>
            <w:tcW w:w="8062" w:type="dxa"/>
          </w:tcPr>
          <w:p w14:paraId="42C18570" w14:textId="77777777" w:rsidR="00B12FD1" w:rsidRPr="0011269B" w:rsidRDefault="00B12FD1" w:rsidP="00326471">
            <w:pPr>
              <w:rPr>
                <w:sz w:val="20"/>
                <w:szCs w:val="20"/>
              </w:rPr>
            </w:pPr>
            <w:r>
              <w:rPr>
                <w:sz w:val="20"/>
                <w:szCs w:val="20"/>
              </w:rPr>
              <w:t>Opening of the argument is generally good and shows some observance of professionalism and attempts to give a cohesive introduction.</w:t>
            </w:r>
          </w:p>
        </w:tc>
        <w:tc>
          <w:tcPr>
            <w:tcW w:w="1432" w:type="dxa"/>
          </w:tcPr>
          <w:p w14:paraId="1528E2E5" w14:textId="77777777" w:rsidR="00B12FD1" w:rsidRDefault="00B12FD1" w:rsidP="00326471">
            <w:pPr>
              <w:rPr>
                <w:sz w:val="20"/>
                <w:szCs w:val="20"/>
              </w:rPr>
            </w:pPr>
            <w:r>
              <w:rPr>
                <w:sz w:val="20"/>
                <w:szCs w:val="20"/>
              </w:rPr>
              <w:t xml:space="preserve">Good </w:t>
            </w:r>
          </w:p>
          <w:p w14:paraId="5C95306C" w14:textId="77777777" w:rsidR="00B12FD1" w:rsidRPr="0011269B" w:rsidRDefault="00B12FD1" w:rsidP="00326471">
            <w:pPr>
              <w:rPr>
                <w:sz w:val="20"/>
                <w:szCs w:val="20"/>
              </w:rPr>
            </w:pPr>
            <w:r>
              <w:rPr>
                <w:sz w:val="20"/>
                <w:szCs w:val="20"/>
              </w:rPr>
              <w:t>(7.5 - 10)</w:t>
            </w:r>
          </w:p>
        </w:tc>
        <w:tc>
          <w:tcPr>
            <w:tcW w:w="1133" w:type="dxa"/>
          </w:tcPr>
          <w:p w14:paraId="626F9924" w14:textId="77777777" w:rsidR="00B12FD1" w:rsidRPr="0011269B" w:rsidRDefault="00B12FD1" w:rsidP="00326471">
            <w:pPr>
              <w:rPr>
                <w:sz w:val="20"/>
                <w:szCs w:val="20"/>
              </w:rPr>
            </w:pPr>
          </w:p>
        </w:tc>
      </w:tr>
      <w:tr w:rsidR="00B12FD1" w14:paraId="1E38474E" w14:textId="77777777" w:rsidTr="00326471">
        <w:tc>
          <w:tcPr>
            <w:tcW w:w="8062" w:type="dxa"/>
          </w:tcPr>
          <w:p w14:paraId="7DA3ACFE" w14:textId="77777777" w:rsidR="00B12FD1" w:rsidRDefault="00B12FD1" w:rsidP="00326471">
            <w:pPr>
              <w:rPr>
                <w:sz w:val="20"/>
                <w:szCs w:val="20"/>
              </w:rPr>
            </w:pPr>
            <w:r>
              <w:rPr>
                <w:sz w:val="20"/>
                <w:szCs w:val="20"/>
              </w:rPr>
              <w:t>The introduction is satisfactory and gives some indication of what their submissions are going to be about and what will be presented.</w:t>
            </w:r>
          </w:p>
        </w:tc>
        <w:tc>
          <w:tcPr>
            <w:tcW w:w="1432" w:type="dxa"/>
          </w:tcPr>
          <w:p w14:paraId="0B3087D5" w14:textId="77777777" w:rsidR="00B12FD1" w:rsidRDefault="00B12FD1" w:rsidP="00326471">
            <w:pPr>
              <w:rPr>
                <w:sz w:val="20"/>
                <w:szCs w:val="20"/>
              </w:rPr>
            </w:pPr>
            <w:r>
              <w:rPr>
                <w:sz w:val="20"/>
                <w:szCs w:val="20"/>
              </w:rPr>
              <w:t>Satisfactory</w:t>
            </w:r>
          </w:p>
          <w:p w14:paraId="5FD7BE15" w14:textId="77777777" w:rsidR="00B12FD1" w:rsidRPr="0011269B" w:rsidRDefault="00B12FD1" w:rsidP="00326471">
            <w:pPr>
              <w:rPr>
                <w:sz w:val="20"/>
                <w:szCs w:val="20"/>
              </w:rPr>
            </w:pPr>
            <w:r>
              <w:rPr>
                <w:sz w:val="20"/>
                <w:szCs w:val="20"/>
              </w:rPr>
              <w:t>(5 – 7.5)</w:t>
            </w:r>
          </w:p>
        </w:tc>
        <w:tc>
          <w:tcPr>
            <w:tcW w:w="1133" w:type="dxa"/>
          </w:tcPr>
          <w:p w14:paraId="72A4254F" w14:textId="77777777" w:rsidR="00B12FD1" w:rsidRPr="0011269B" w:rsidRDefault="00B12FD1" w:rsidP="00326471">
            <w:pPr>
              <w:rPr>
                <w:sz w:val="20"/>
                <w:szCs w:val="20"/>
              </w:rPr>
            </w:pPr>
          </w:p>
        </w:tc>
      </w:tr>
      <w:tr w:rsidR="00B12FD1" w14:paraId="5241BDC2" w14:textId="77777777" w:rsidTr="00326471">
        <w:tc>
          <w:tcPr>
            <w:tcW w:w="8062" w:type="dxa"/>
          </w:tcPr>
          <w:p w14:paraId="70143BB2" w14:textId="77777777" w:rsidR="00B12FD1" w:rsidRDefault="00B12FD1" w:rsidP="00326471">
            <w:pPr>
              <w:rPr>
                <w:sz w:val="20"/>
                <w:szCs w:val="20"/>
              </w:rPr>
            </w:pPr>
            <w:r>
              <w:rPr>
                <w:sz w:val="20"/>
                <w:szCs w:val="20"/>
              </w:rPr>
              <w:t>There is no/inadequate introduction given, no observance of adequate professional attributes and generally a very poor and weak attempt to give any rationale for their submissions/argument.</w:t>
            </w:r>
          </w:p>
        </w:tc>
        <w:tc>
          <w:tcPr>
            <w:tcW w:w="1432" w:type="dxa"/>
          </w:tcPr>
          <w:p w14:paraId="53431CFD" w14:textId="77777777" w:rsidR="00B12FD1" w:rsidRDefault="00B12FD1" w:rsidP="00326471">
            <w:pPr>
              <w:rPr>
                <w:sz w:val="20"/>
                <w:szCs w:val="20"/>
              </w:rPr>
            </w:pPr>
            <w:r>
              <w:rPr>
                <w:sz w:val="20"/>
                <w:szCs w:val="20"/>
              </w:rPr>
              <w:t>Not yet competent</w:t>
            </w:r>
          </w:p>
          <w:p w14:paraId="50BC0388" w14:textId="77777777" w:rsidR="00B12FD1" w:rsidRPr="0011269B" w:rsidRDefault="00B12FD1" w:rsidP="00326471">
            <w:pPr>
              <w:rPr>
                <w:sz w:val="20"/>
                <w:szCs w:val="20"/>
              </w:rPr>
            </w:pPr>
            <w:r>
              <w:rPr>
                <w:sz w:val="20"/>
                <w:szCs w:val="20"/>
              </w:rPr>
              <w:t>(0 - 5)</w:t>
            </w:r>
          </w:p>
        </w:tc>
        <w:tc>
          <w:tcPr>
            <w:tcW w:w="1133" w:type="dxa"/>
          </w:tcPr>
          <w:p w14:paraId="57E04847" w14:textId="77777777" w:rsidR="00B12FD1" w:rsidRPr="0011269B" w:rsidRDefault="00B12FD1" w:rsidP="00326471">
            <w:pPr>
              <w:rPr>
                <w:sz w:val="20"/>
                <w:szCs w:val="20"/>
              </w:rPr>
            </w:pPr>
          </w:p>
        </w:tc>
      </w:tr>
      <w:bookmarkEnd w:id="1"/>
    </w:tbl>
    <w:p w14:paraId="3F199FE1" w14:textId="77777777" w:rsidR="00B12FD1" w:rsidRDefault="00B12FD1" w:rsidP="00B12FD1">
      <w:pPr>
        <w:rPr>
          <w:b/>
          <w:bCs/>
          <w:sz w:val="28"/>
          <w:szCs w:val="28"/>
        </w:rPr>
      </w:pPr>
    </w:p>
    <w:p w14:paraId="551763DD" w14:textId="77777777" w:rsidR="00B12FD1" w:rsidRPr="000F52C0" w:rsidRDefault="00B12FD1" w:rsidP="00B12FD1">
      <w:pPr>
        <w:rPr>
          <w:b/>
          <w:bCs/>
          <w:sz w:val="32"/>
          <w:szCs w:val="32"/>
        </w:rPr>
      </w:pPr>
      <w:r>
        <w:rPr>
          <w:b/>
          <w:bCs/>
          <w:sz w:val="32"/>
          <w:szCs w:val="32"/>
        </w:rPr>
        <w:t xml:space="preserve">2 - CONTENT </w:t>
      </w:r>
    </w:p>
    <w:tbl>
      <w:tblPr>
        <w:tblStyle w:val="TableGrid"/>
        <w:tblW w:w="10632" w:type="dxa"/>
        <w:tblInd w:w="-5" w:type="dxa"/>
        <w:tblLook w:val="04A0" w:firstRow="1" w:lastRow="0" w:firstColumn="1" w:lastColumn="0" w:noHBand="0" w:noVBand="1"/>
      </w:tblPr>
      <w:tblGrid>
        <w:gridCol w:w="7797"/>
        <w:gridCol w:w="1533"/>
        <w:gridCol w:w="26"/>
        <w:gridCol w:w="1276"/>
      </w:tblGrid>
      <w:tr w:rsidR="00B12FD1" w:rsidRPr="003E1235" w14:paraId="00816BEF" w14:textId="77777777" w:rsidTr="00326471">
        <w:trPr>
          <w:trHeight w:val="300"/>
        </w:trPr>
        <w:tc>
          <w:tcPr>
            <w:tcW w:w="9356" w:type="dxa"/>
            <w:gridSpan w:val="3"/>
            <w:shd w:val="clear" w:color="auto" w:fill="000000" w:themeFill="text1"/>
            <w:noWrap/>
          </w:tcPr>
          <w:p w14:paraId="7D5EE90D" w14:textId="77777777" w:rsidR="00B12FD1" w:rsidRPr="000F52C0" w:rsidRDefault="00B12FD1" w:rsidP="00326471">
            <w:pPr>
              <w:rPr>
                <w:rFonts w:cstheme="minorHAnsi"/>
                <w:sz w:val="20"/>
                <w:szCs w:val="20"/>
              </w:rPr>
            </w:pPr>
          </w:p>
        </w:tc>
        <w:tc>
          <w:tcPr>
            <w:tcW w:w="1276" w:type="dxa"/>
            <w:shd w:val="clear" w:color="auto" w:fill="E7E6E6" w:themeFill="background2"/>
            <w:noWrap/>
          </w:tcPr>
          <w:p w14:paraId="3D1F9AC6" w14:textId="77777777" w:rsidR="00B12FD1" w:rsidRPr="000F52C0" w:rsidRDefault="00B12FD1" w:rsidP="00326471">
            <w:pPr>
              <w:jc w:val="center"/>
              <w:rPr>
                <w:rFonts w:cstheme="minorHAnsi"/>
                <w:sz w:val="20"/>
                <w:szCs w:val="20"/>
              </w:rPr>
            </w:pPr>
            <w:r>
              <w:rPr>
                <w:rFonts w:cstheme="minorHAnsi"/>
                <w:sz w:val="20"/>
                <w:szCs w:val="20"/>
              </w:rPr>
              <w:t>SCORE</w:t>
            </w:r>
          </w:p>
        </w:tc>
      </w:tr>
      <w:tr w:rsidR="00B12FD1" w:rsidRPr="003E1235" w14:paraId="09089981" w14:textId="77777777" w:rsidTr="00326471">
        <w:trPr>
          <w:trHeight w:val="2309"/>
        </w:trPr>
        <w:tc>
          <w:tcPr>
            <w:tcW w:w="9356" w:type="dxa"/>
            <w:gridSpan w:val="3"/>
            <w:noWrap/>
          </w:tcPr>
          <w:p w14:paraId="001666AD" w14:textId="77777777" w:rsidR="00B12FD1" w:rsidRDefault="00B12FD1" w:rsidP="00326471">
            <w:pPr>
              <w:rPr>
                <w:sz w:val="20"/>
                <w:szCs w:val="20"/>
              </w:rPr>
            </w:pPr>
            <w:r w:rsidRPr="7DA9B862">
              <w:rPr>
                <w:b/>
                <w:bCs/>
                <w:sz w:val="20"/>
                <w:szCs w:val="20"/>
              </w:rPr>
              <w:t>Criterion:</w:t>
            </w:r>
            <w:r w:rsidRPr="7DA9B862">
              <w:rPr>
                <w:sz w:val="20"/>
                <w:szCs w:val="20"/>
              </w:rPr>
              <w:t xml:space="preserve">  Gives clear arguments and supports what they say with evidence. Included in this section is how good their rebuttals are, and their answers to questions.  Up to 15 points can be given for rebuttals and answers to questions. 5 for rebuttals and 10 for questions. </w:t>
            </w:r>
          </w:p>
          <w:p w14:paraId="766DACD3" w14:textId="77777777" w:rsidR="00B12FD1" w:rsidRDefault="00B12FD1" w:rsidP="00326471">
            <w:pPr>
              <w:rPr>
                <w:sz w:val="20"/>
                <w:szCs w:val="20"/>
              </w:rPr>
            </w:pPr>
          </w:p>
          <w:p w14:paraId="688C05E8" w14:textId="77777777" w:rsidR="00B12FD1" w:rsidRDefault="00B12FD1" w:rsidP="00326471">
            <w:pPr>
              <w:rPr>
                <w:sz w:val="20"/>
                <w:szCs w:val="20"/>
              </w:rPr>
            </w:pPr>
            <w:r w:rsidRPr="7DA9B862">
              <w:rPr>
                <w:sz w:val="20"/>
                <w:szCs w:val="20"/>
              </w:rPr>
              <w:t>Content = 30</w:t>
            </w:r>
            <w:r>
              <w:rPr>
                <w:sz w:val="20"/>
                <w:szCs w:val="20"/>
              </w:rPr>
              <w:t xml:space="preserve">          </w:t>
            </w:r>
            <w:r w:rsidRPr="7DA9B862">
              <w:rPr>
                <w:sz w:val="20"/>
                <w:szCs w:val="20"/>
              </w:rPr>
              <w:t>Question = 10</w:t>
            </w:r>
            <w:r>
              <w:rPr>
                <w:sz w:val="20"/>
                <w:szCs w:val="20"/>
              </w:rPr>
              <w:t xml:space="preserve">           </w:t>
            </w:r>
            <w:r w:rsidRPr="7DA9B862">
              <w:rPr>
                <w:sz w:val="20"/>
                <w:szCs w:val="20"/>
              </w:rPr>
              <w:t>Rebuttals = 5</w:t>
            </w:r>
          </w:p>
          <w:p w14:paraId="5ECB9495" w14:textId="77777777" w:rsidR="00B12FD1" w:rsidRDefault="00B12FD1" w:rsidP="00326471">
            <w:pPr>
              <w:rPr>
                <w:rFonts w:cstheme="minorHAnsi"/>
                <w:sz w:val="20"/>
                <w:szCs w:val="20"/>
              </w:rPr>
            </w:pPr>
          </w:p>
          <w:p w14:paraId="43100945" w14:textId="77777777" w:rsidR="00B12FD1" w:rsidRPr="00AD62DA" w:rsidRDefault="00B12FD1" w:rsidP="00326471">
            <w:pPr>
              <w:rPr>
                <w:rFonts w:cstheme="minorHAnsi"/>
                <w:sz w:val="20"/>
                <w:szCs w:val="20"/>
              </w:rPr>
            </w:pPr>
            <w:r>
              <w:rPr>
                <w:sz w:val="20"/>
                <w:szCs w:val="20"/>
              </w:rPr>
              <w:t xml:space="preserve">Judge </w:t>
            </w:r>
            <w:r>
              <w:rPr>
                <w:rFonts w:cstheme="minorHAnsi"/>
                <w:sz w:val="20"/>
                <w:szCs w:val="20"/>
              </w:rPr>
              <w:t>Notes:</w:t>
            </w:r>
          </w:p>
          <w:p w14:paraId="5940808B" w14:textId="77777777" w:rsidR="00B12FD1" w:rsidRPr="003E1235" w:rsidRDefault="00B12FD1" w:rsidP="00326471">
            <w:pPr>
              <w:rPr>
                <w:rFonts w:cstheme="minorHAnsi"/>
                <w:sz w:val="20"/>
                <w:szCs w:val="20"/>
              </w:rPr>
            </w:pPr>
          </w:p>
          <w:p w14:paraId="1A904497" w14:textId="77777777" w:rsidR="00B12FD1" w:rsidRPr="003E1235" w:rsidRDefault="00B12FD1" w:rsidP="00326471">
            <w:pPr>
              <w:rPr>
                <w:rFonts w:cstheme="minorHAnsi"/>
                <w:sz w:val="20"/>
                <w:szCs w:val="20"/>
              </w:rPr>
            </w:pPr>
          </w:p>
        </w:tc>
        <w:tc>
          <w:tcPr>
            <w:tcW w:w="1276" w:type="dxa"/>
            <w:noWrap/>
          </w:tcPr>
          <w:p w14:paraId="2BA42481" w14:textId="77777777" w:rsidR="00B12FD1" w:rsidRPr="003E1235" w:rsidRDefault="00B12FD1" w:rsidP="00326471">
            <w:pPr>
              <w:jc w:val="center"/>
              <w:rPr>
                <w:b/>
                <w:bCs/>
                <w:sz w:val="20"/>
                <w:szCs w:val="20"/>
              </w:rPr>
            </w:pPr>
          </w:p>
          <w:p w14:paraId="531945EC" w14:textId="77777777" w:rsidR="00B12FD1" w:rsidRPr="003E1235" w:rsidRDefault="00B12FD1" w:rsidP="00326471">
            <w:pPr>
              <w:jc w:val="center"/>
              <w:rPr>
                <w:b/>
                <w:bCs/>
                <w:sz w:val="20"/>
                <w:szCs w:val="20"/>
              </w:rPr>
            </w:pPr>
          </w:p>
          <w:p w14:paraId="0B9C5F81" w14:textId="77777777" w:rsidR="00B12FD1" w:rsidRPr="003E1235" w:rsidRDefault="00B12FD1" w:rsidP="00326471">
            <w:pPr>
              <w:jc w:val="center"/>
              <w:rPr>
                <w:b/>
                <w:bCs/>
                <w:sz w:val="20"/>
                <w:szCs w:val="20"/>
              </w:rPr>
            </w:pPr>
          </w:p>
        </w:tc>
      </w:tr>
      <w:tr w:rsidR="00B12FD1" w:rsidRPr="003E1235" w14:paraId="403A3DDD" w14:textId="77777777" w:rsidTr="00326471">
        <w:trPr>
          <w:trHeight w:val="300"/>
        </w:trPr>
        <w:tc>
          <w:tcPr>
            <w:tcW w:w="7797" w:type="dxa"/>
            <w:noWrap/>
            <w:hideMark/>
          </w:tcPr>
          <w:p w14:paraId="29F5A1D6" w14:textId="77777777" w:rsidR="00B12FD1" w:rsidRPr="003E1235" w:rsidRDefault="00B12FD1" w:rsidP="00326471">
            <w:pPr>
              <w:rPr>
                <w:rFonts w:cstheme="minorHAnsi"/>
                <w:sz w:val="20"/>
                <w:szCs w:val="20"/>
              </w:rPr>
            </w:pPr>
            <w:r>
              <w:rPr>
                <w:rFonts w:cstheme="minorHAnsi"/>
                <w:sz w:val="20"/>
                <w:szCs w:val="20"/>
              </w:rPr>
              <w:t>Demonstrates</w:t>
            </w:r>
            <w:r w:rsidRPr="003E1235">
              <w:rPr>
                <w:rFonts w:cstheme="minorHAnsi"/>
                <w:sz w:val="20"/>
                <w:szCs w:val="20"/>
              </w:rPr>
              <w:t xml:space="preserve"> </w:t>
            </w:r>
            <w:r w:rsidRPr="003E1235">
              <w:rPr>
                <w:rFonts w:cstheme="minorHAnsi"/>
                <w:b/>
                <w:bCs/>
                <w:sz w:val="20"/>
                <w:szCs w:val="20"/>
              </w:rPr>
              <w:t>excellent</w:t>
            </w:r>
            <w:r w:rsidRPr="003E1235">
              <w:rPr>
                <w:rFonts w:cstheme="minorHAnsi"/>
                <w:sz w:val="20"/>
                <w:szCs w:val="20"/>
              </w:rPr>
              <w:t xml:space="preserve"> </w:t>
            </w:r>
            <w:r>
              <w:rPr>
                <w:rFonts w:cstheme="minorHAnsi"/>
                <w:sz w:val="20"/>
                <w:szCs w:val="20"/>
              </w:rPr>
              <w:t>submissions and the ability to provide the relevant evidence when needed.</w:t>
            </w:r>
            <w:r w:rsidRPr="003E1235">
              <w:rPr>
                <w:rFonts w:cstheme="minorHAnsi"/>
                <w:sz w:val="20"/>
                <w:szCs w:val="20"/>
              </w:rPr>
              <w:t xml:space="preserve"> </w:t>
            </w:r>
            <w:r>
              <w:rPr>
                <w:rFonts w:cstheme="minorHAnsi"/>
                <w:sz w:val="20"/>
                <w:szCs w:val="20"/>
              </w:rPr>
              <w:t>Also gives excellent rebuttals and answers questions to a very good standard</w:t>
            </w:r>
          </w:p>
        </w:tc>
        <w:tc>
          <w:tcPr>
            <w:tcW w:w="1533" w:type="dxa"/>
            <w:noWrap/>
          </w:tcPr>
          <w:p w14:paraId="4F4E5C84" w14:textId="77777777" w:rsidR="00B12FD1" w:rsidRDefault="00B12FD1" w:rsidP="00326471">
            <w:pPr>
              <w:rPr>
                <w:sz w:val="20"/>
                <w:szCs w:val="20"/>
              </w:rPr>
            </w:pPr>
            <w:r>
              <w:rPr>
                <w:sz w:val="20"/>
                <w:szCs w:val="20"/>
              </w:rPr>
              <w:t>Excellent</w:t>
            </w:r>
          </w:p>
          <w:p w14:paraId="0C4022A0" w14:textId="77777777" w:rsidR="00B12FD1" w:rsidRPr="003E1235" w:rsidRDefault="00B12FD1" w:rsidP="00326471">
            <w:pPr>
              <w:rPr>
                <w:sz w:val="20"/>
                <w:szCs w:val="20"/>
              </w:rPr>
            </w:pPr>
            <w:r w:rsidRPr="7DA9B862">
              <w:rPr>
                <w:sz w:val="20"/>
                <w:szCs w:val="20"/>
              </w:rPr>
              <w:t>(38 – 45)</w:t>
            </w:r>
          </w:p>
        </w:tc>
        <w:tc>
          <w:tcPr>
            <w:tcW w:w="1302" w:type="dxa"/>
            <w:gridSpan w:val="2"/>
            <w:noWrap/>
            <w:hideMark/>
          </w:tcPr>
          <w:p w14:paraId="137D1278" w14:textId="77777777" w:rsidR="00B12FD1" w:rsidRPr="003E1235" w:rsidRDefault="00B12FD1" w:rsidP="00326471">
            <w:pPr>
              <w:rPr>
                <w:rFonts w:cstheme="minorHAnsi"/>
                <w:sz w:val="20"/>
                <w:szCs w:val="20"/>
              </w:rPr>
            </w:pPr>
          </w:p>
        </w:tc>
      </w:tr>
      <w:tr w:rsidR="00B12FD1" w:rsidRPr="003E1235" w14:paraId="0AF8BCAF" w14:textId="77777777" w:rsidTr="00326471">
        <w:trPr>
          <w:trHeight w:val="300"/>
        </w:trPr>
        <w:tc>
          <w:tcPr>
            <w:tcW w:w="7797" w:type="dxa"/>
            <w:noWrap/>
            <w:hideMark/>
          </w:tcPr>
          <w:p w14:paraId="156430F0" w14:textId="77777777" w:rsidR="00B12FD1" w:rsidRPr="003E1235" w:rsidRDefault="00B12FD1" w:rsidP="00326471">
            <w:pPr>
              <w:rPr>
                <w:rFonts w:cstheme="minorHAnsi"/>
                <w:sz w:val="20"/>
                <w:szCs w:val="20"/>
              </w:rPr>
            </w:pPr>
            <w:r>
              <w:rPr>
                <w:rFonts w:cstheme="minorHAnsi"/>
                <w:sz w:val="20"/>
                <w:szCs w:val="20"/>
              </w:rPr>
              <w:t>Demonstrates</w:t>
            </w:r>
            <w:r w:rsidRPr="003E1235">
              <w:rPr>
                <w:rFonts w:cstheme="minorHAnsi"/>
                <w:sz w:val="20"/>
                <w:szCs w:val="20"/>
              </w:rPr>
              <w:t xml:space="preserve"> </w:t>
            </w:r>
            <w:r w:rsidRPr="002B4CF3">
              <w:rPr>
                <w:rFonts w:cstheme="minorHAnsi"/>
                <w:b/>
                <w:bCs/>
                <w:sz w:val="20"/>
                <w:szCs w:val="20"/>
              </w:rPr>
              <w:t>very good</w:t>
            </w:r>
            <w:r w:rsidRPr="003E1235">
              <w:rPr>
                <w:rFonts w:cstheme="minorHAnsi"/>
                <w:sz w:val="20"/>
                <w:szCs w:val="20"/>
              </w:rPr>
              <w:t xml:space="preserve"> </w:t>
            </w:r>
            <w:r>
              <w:rPr>
                <w:rFonts w:cstheme="minorHAnsi"/>
                <w:sz w:val="20"/>
                <w:szCs w:val="20"/>
              </w:rPr>
              <w:t>submissions and the ability to provide the relevant evidence when needed. Also gives very good rebuttals and answers questions to a good standard</w:t>
            </w:r>
          </w:p>
        </w:tc>
        <w:tc>
          <w:tcPr>
            <w:tcW w:w="1533" w:type="dxa"/>
            <w:noWrap/>
          </w:tcPr>
          <w:p w14:paraId="3FB61F02" w14:textId="77777777" w:rsidR="00B12FD1" w:rsidRDefault="00B12FD1" w:rsidP="00326471">
            <w:pPr>
              <w:rPr>
                <w:sz w:val="20"/>
                <w:szCs w:val="20"/>
              </w:rPr>
            </w:pPr>
            <w:r>
              <w:rPr>
                <w:sz w:val="20"/>
                <w:szCs w:val="20"/>
              </w:rPr>
              <w:t>Very good</w:t>
            </w:r>
          </w:p>
          <w:p w14:paraId="48D075EE" w14:textId="77777777" w:rsidR="00B12FD1" w:rsidRPr="003E1235" w:rsidRDefault="00B12FD1" w:rsidP="00326471">
            <w:pPr>
              <w:rPr>
                <w:sz w:val="20"/>
                <w:szCs w:val="20"/>
              </w:rPr>
            </w:pPr>
            <w:r w:rsidRPr="7DA9B862">
              <w:rPr>
                <w:sz w:val="20"/>
                <w:szCs w:val="20"/>
              </w:rPr>
              <w:t>(30 - 38)</w:t>
            </w:r>
          </w:p>
        </w:tc>
        <w:tc>
          <w:tcPr>
            <w:tcW w:w="1302" w:type="dxa"/>
            <w:gridSpan w:val="2"/>
            <w:noWrap/>
            <w:hideMark/>
          </w:tcPr>
          <w:p w14:paraId="0048FC03" w14:textId="77777777" w:rsidR="00B12FD1" w:rsidRPr="003E1235" w:rsidRDefault="00B12FD1" w:rsidP="00326471">
            <w:pPr>
              <w:rPr>
                <w:rFonts w:cstheme="minorHAnsi"/>
                <w:sz w:val="20"/>
                <w:szCs w:val="20"/>
              </w:rPr>
            </w:pPr>
          </w:p>
        </w:tc>
      </w:tr>
      <w:tr w:rsidR="00B12FD1" w:rsidRPr="003E1235" w14:paraId="2F0A0281" w14:textId="77777777" w:rsidTr="00326471">
        <w:trPr>
          <w:trHeight w:val="300"/>
        </w:trPr>
        <w:tc>
          <w:tcPr>
            <w:tcW w:w="7797" w:type="dxa"/>
            <w:noWrap/>
            <w:hideMark/>
          </w:tcPr>
          <w:p w14:paraId="036B44E5" w14:textId="77777777" w:rsidR="00B12FD1" w:rsidRPr="003E1235" w:rsidRDefault="00B12FD1" w:rsidP="00326471">
            <w:pPr>
              <w:rPr>
                <w:rFonts w:cstheme="minorHAnsi"/>
                <w:sz w:val="20"/>
                <w:szCs w:val="20"/>
              </w:rPr>
            </w:pPr>
            <w:r>
              <w:rPr>
                <w:rFonts w:cstheme="minorHAnsi"/>
                <w:sz w:val="20"/>
                <w:szCs w:val="20"/>
              </w:rPr>
              <w:t>Demonstrates</w:t>
            </w:r>
            <w:r w:rsidRPr="003E1235">
              <w:rPr>
                <w:rFonts w:cstheme="minorHAnsi"/>
                <w:sz w:val="20"/>
                <w:szCs w:val="20"/>
              </w:rPr>
              <w:t xml:space="preserve"> </w:t>
            </w:r>
            <w:r>
              <w:rPr>
                <w:rFonts w:cstheme="minorHAnsi"/>
                <w:b/>
                <w:bCs/>
                <w:sz w:val="20"/>
                <w:szCs w:val="20"/>
              </w:rPr>
              <w:t>good</w:t>
            </w:r>
            <w:r w:rsidRPr="003E1235">
              <w:rPr>
                <w:rFonts w:cstheme="minorHAnsi"/>
                <w:sz w:val="20"/>
                <w:szCs w:val="20"/>
              </w:rPr>
              <w:t xml:space="preserve"> </w:t>
            </w:r>
            <w:r>
              <w:rPr>
                <w:rFonts w:cstheme="minorHAnsi"/>
                <w:sz w:val="20"/>
                <w:szCs w:val="20"/>
              </w:rPr>
              <w:t>submissions and the ability to provide some evidence when needed.</w:t>
            </w:r>
            <w:r w:rsidRPr="003E1235">
              <w:rPr>
                <w:rFonts w:cstheme="minorHAnsi"/>
                <w:sz w:val="20"/>
                <w:szCs w:val="20"/>
              </w:rPr>
              <w:t xml:space="preserve"> </w:t>
            </w:r>
            <w:r>
              <w:rPr>
                <w:rFonts w:cstheme="minorHAnsi"/>
                <w:sz w:val="20"/>
                <w:szCs w:val="20"/>
              </w:rPr>
              <w:t xml:space="preserve">Also gives good rebuttals and answers questions </w:t>
            </w:r>
          </w:p>
        </w:tc>
        <w:tc>
          <w:tcPr>
            <w:tcW w:w="1533" w:type="dxa"/>
            <w:noWrap/>
          </w:tcPr>
          <w:p w14:paraId="453EB356" w14:textId="77777777" w:rsidR="00B12FD1" w:rsidRDefault="00B12FD1" w:rsidP="00326471">
            <w:pPr>
              <w:rPr>
                <w:sz w:val="20"/>
                <w:szCs w:val="20"/>
              </w:rPr>
            </w:pPr>
            <w:r>
              <w:rPr>
                <w:sz w:val="20"/>
                <w:szCs w:val="20"/>
              </w:rPr>
              <w:t>Good</w:t>
            </w:r>
          </w:p>
          <w:p w14:paraId="1172D6FF" w14:textId="77777777" w:rsidR="00B12FD1" w:rsidRPr="003E1235" w:rsidRDefault="00B12FD1" w:rsidP="00326471">
            <w:pPr>
              <w:rPr>
                <w:rFonts w:cstheme="minorHAnsi"/>
                <w:sz w:val="20"/>
                <w:szCs w:val="20"/>
              </w:rPr>
            </w:pPr>
            <w:r>
              <w:rPr>
                <w:sz w:val="20"/>
                <w:szCs w:val="20"/>
              </w:rPr>
              <w:t>(20 - 30)</w:t>
            </w:r>
          </w:p>
        </w:tc>
        <w:tc>
          <w:tcPr>
            <w:tcW w:w="1302" w:type="dxa"/>
            <w:gridSpan w:val="2"/>
            <w:noWrap/>
            <w:hideMark/>
          </w:tcPr>
          <w:p w14:paraId="7DAE9EAB" w14:textId="77777777" w:rsidR="00B12FD1" w:rsidRPr="003E1235" w:rsidRDefault="00B12FD1" w:rsidP="00326471">
            <w:pPr>
              <w:rPr>
                <w:rFonts w:cstheme="minorHAnsi"/>
                <w:sz w:val="20"/>
                <w:szCs w:val="20"/>
              </w:rPr>
            </w:pPr>
          </w:p>
        </w:tc>
      </w:tr>
      <w:tr w:rsidR="00B12FD1" w:rsidRPr="003E1235" w14:paraId="39536F9E" w14:textId="77777777" w:rsidTr="00326471">
        <w:trPr>
          <w:trHeight w:val="300"/>
        </w:trPr>
        <w:tc>
          <w:tcPr>
            <w:tcW w:w="7797" w:type="dxa"/>
            <w:noWrap/>
            <w:hideMark/>
          </w:tcPr>
          <w:p w14:paraId="2E0ED66C" w14:textId="77777777" w:rsidR="00B12FD1" w:rsidRPr="003E1235" w:rsidRDefault="00B12FD1" w:rsidP="00326471">
            <w:pPr>
              <w:rPr>
                <w:rFonts w:cstheme="minorHAnsi"/>
                <w:sz w:val="20"/>
                <w:szCs w:val="20"/>
              </w:rPr>
            </w:pPr>
            <w:r>
              <w:rPr>
                <w:rFonts w:cstheme="minorHAnsi"/>
                <w:sz w:val="20"/>
                <w:szCs w:val="20"/>
              </w:rPr>
              <w:t>Demonstrates</w:t>
            </w:r>
            <w:r w:rsidRPr="003E1235">
              <w:rPr>
                <w:rFonts w:cstheme="minorHAnsi"/>
                <w:sz w:val="20"/>
                <w:szCs w:val="20"/>
              </w:rPr>
              <w:t xml:space="preserve"> </w:t>
            </w:r>
            <w:r w:rsidRPr="002B4CF3">
              <w:rPr>
                <w:rFonts w:cstheme="minorHAnsi"/>
                <w:b/>
                <w:bCs/>
                <w:sz w:val="20"/>
                <w:szCs w:val="20"/>
              </w:rPr>
              <w:t>satisfactory</w:t>
            </w:r>
            <w:r w:rsidRPr="003E1235">
              <w:rPr>
                <w:rFonts w:cstheme="minorHAnsi"/>
                <w:sz w:val="20"/>
                <w:szCs w:val="20"/>
              </w:rPr>
              <w:t xml:space="preserve"> </w:t>
            </w:r>
            <w:r>
              <w:rPr>
                <w:rFonts w:cstheme="minorHAnsi"/>
                <w:sz w:val="20"/>
                <w:szCs w:val="20"/>
              </w:rPr>
              <w:t>submissions and the ability to provide some evidence when needed.</w:t>
            </w:r>
            <w:r w:rsidRPr="003E1235">
              <w:rPr>
                <w:rFonts w:cstheme="minorHAnsi"/>
                <w:sz w:val="20"/>
                <w:szCs w:val="20"/>
              </w:rPr>
              <w:t xml:space="preserve"> </w:t>
            </w:r>
            <w:r>
              <w:rPr>
                <w:rFonts w:cstheme="minorHAnsi"/>
                <w:sz w:val="20"/>
                <w:szCs w:val="20"/>
              </w:rPr>
              <w:t>However, it is likely that they didn’t provide good rebuttals or answer questions properly</w:t>
            </w:r>
          </w:p>
        </w:tc>
        <w:tc>
          <w:tcPr>
            <w:tcW w:w="1533" w:type="dxa"/>
            <w:noWrap/>
          </w:tcPr>
          <w:p w14:paraId="0A44B29F" w14:textId="77777777" w:rsidR="00B12FD1" w:rsidRDefault="00B12FD1" w:rsidP="00326471">
            <w:pPr>
              <w:rPr>
                <w:sz w:val="20"/>
                <w:szCs w:val="20"/>
              </w:rPr>
            </w:pPr>
            <w:r>
              <w:rPr>
                <w:sz w:val="20"/>
                <w:szCs w:val="20"/>
              </w:rPr>
              <w:t>Satisfactory</w:t>
            </w:r>
          </w:p>
          <w:p w14:paraId="088538E2" w14:textId="77777777" w:rsidR="00B12FD1" w:rsidRPr="003E1235" w:rsidRDefault="00B12FD1" w:rsidP="00326471">
            <w:pPr>
              <w:rPr>
                <w:rFonts w:cstheme="minorHAnsi"/>
                <w:sz w:val="20"/>
                <w:szCs w:val="20"/>
              </w:rPr>
            </w:pPr>
            <w:r>
              <w:rPr>
                <w:sz w:val="20"/>
                <w:szCs w:val="20"/>
              </w:rPr>
              <w:t>(10 - 20)</w:t>
            </w:r>
          </w:p>
        </w:tc>
        <w:tc>
          <w:tcPr>
            <w:tcW w:w="1302" w:type="dxa"/>
            <w:gridSpan w:val="2"/>
            <w:noWrap/>
            <w:hideMark/>
          </w:tcPr>
          <w:p w14:paraId="79E3F5A3" w14:textId="77777777" w:rsidR="00B12FD1" w:rsidRPr="003E1235" w:rsidRDefault="00B12FD1" w:rsidP="00326471">
            <w:pPr>
              <w:rPr>
                <w:rFonts w:cstheme="minorHAnsi"/>
                <w:sz w:val="20"/>
                <w:szCs w:val="20"/>
              </w:rPr>
            </w:pPr>
          </w:p>
        </w:tc>
      </w:tr>
      <w:tr w:rsidR="00B12FD1" w:rsidRPr="003E1235" w14:paraId="77184728" w14:textId="77777777" w:rsidTr="00326471">
        <w:trPr>
          <w:trHeight w:val="300"/>
        </w:trPr>
        <w:tc>
          <w:tcPr>
            <w:tcW w:w="7797" w:type="dxa"/>
            <w:noWrap/>
            <w:hideMark/>
          </w:tcPr>
          <w:p w14:paraId="50EDCE8C" w14:textId="77777777" w:rsidR="00B12FD1" w:rsidRPr="003E1235" w:rsidRDefault="00B12FD1" w:rsidP="00326471">
            <w:pPr>
              <w:rPr>
                <w:rFonts w:cstheme="minorHAnsi"/>
                <w:sz w:val="20"/>
                <w:szCs w:val="20"/>
              </w:rPr>
            </w:pPr>
            <w:r>
              <w:rPr>
                <w:rFonts w:cstheme="minorHAnsi"/>
                <w:sz w:val="20"/>
                <w:szCs w:val="20"/>
              </w:rPr>
              <w:t>Fails to demonstrate</w:t>
            </w:r>
            <w:r w:rsidRPr="003E1235">
              <w:rPr>
                <w:rFonts w:cstheme="minorHAnsi"/>
                <w:sz w:val="20"/>
                <w:szCs w:val="20"/>
              </w:rPr>
              <w:t xml:space="preserve"> </w:t>
            </w:r>
            <w:r w:rsidRPr="002B4CF3">
              <w:rPr>
                <w:rFonts w:cstheme="minorHAnsi"/>
                <w:b/>
                <w:bCs/>
                <w:sz w:val="20"/>
                <w:szCs w:val="20"/>
              </w:rPr>
              <w:t>satisfactory</w:t>
            </w:r>
            <w:r w:rsidRPr="003E1235">
              <w:rPr>
                <w:rFonts w:cstheme="minorHAnsi"/>
                <w:sz w:val="20"/>
                <w:szCs w:val="20"/>
              </w:rPr>
              <w:t xml:space="preserve"> </w:t>
            </w:r>
            <w:r>
              <w:rPr>
                <w:rFonts w:cstheme="minorHAnsi"/>
                <w:sz w:val="20"/>
                <w:szCs w:val="20"/>
              </w:rPr>
              <w:t>submissions or the ability to provide evidence when needed.</w:t>
            </w:r>
            <w:r w:rsidRPr="003E1235">
              <w:rPr>
                <w:rFonts w:cstheme="minorHAnsi"/>
                <w:sz w:val="20"/>
                <w:szCs w:val="20"/>
              </w:rPr>
              <w:t xml:space="preserve"> </w:t>
            </w:r>
            <w:r>
              <w:rPr>
                <w:rFonts w:cstheme="minorHAnsi"/>
                <w:sz w:val="20"/>
                <w:szCs w:val="20"/>
              </w:rPr>
              <w:t>It is likely that they didn’t provide good rebuttals or answer questions properly</w:t>
            </w:r>
          </w:p>
        </w:tc>
        <w:tc>
          <w:tcPr>
            <w:tcW w:w="1533" w:type="dxa"/>
            <w:noWrap/>
          </w:tcPr>
          <w:p w14:paraId="4E19BC02" w14:textId="77777777" w:rsidR="00B12FD1" w:rsidRPr="003E1235" w:rsidRDefault="00B12FD1" w:rsidP="00326471">
            <w:pPr>
              <w:rPr>
                <w:rFonts w:cstheme="minorHAnsi"/>
                <w:sz w:val="20"/>
                <w:szCs w:val="20"/>
              </w:rPr>
            </w:pPr>
            <w:r>
              <w:rPr>
                <w:sz w:val="20"/>
                <w:szCs w:val="20"/>
              </w:rPr>
              <w:t xml:space="preserve">Not yet competent(&lt;10) </w:t>
            </w:r>
          </w:p>
        </w:tc>
        <w:tc>
          <w:tcPr>
            <w:tcW w:w="1302" w:type="dxa"/>
            <w:gridSpan w:val="2"/>
            <w:noWrap/>
            <w:hideMark/>
          </w:tcPr>
          <w:p w14:paraId="4C4E68D3" w14:textId="77777777" w:rsidR="00B12FD1" w:rsidRPr="003E1235" w:rsidRDefault="00B12FD1" w:rsidP="00326471">
            <w:pPr>
              <w:rPr>
                <w:rFonts w:cstheme="minorHAnsi"/>
                <w:sz w:val="20"/>
                <w:szCs w:val="20"/>
              </w:rPr>
            </w:pPr>
          </w:p>
        </w:tc>
      </w:tr>
    </w:tbl>
    <w:p w14:paraId="796EC7EF" w14:textId="77777777" w:rsidR="00B12FD1" w:rsidRDefault="00B12FD1" w:rsidP="00B12FD1">
      <w:pPr>
        <w:rPr>
          <w:b/>
          <w:bCs/>
          <w:sz w:val="32"/>
          <w:szCs w:val="32"/>
        </w:rPr>
      </w:pPr>
    </w:p>
    <w:p w14:paraId="29F90626" w14:textId="77777777" w:rsidR="00B12FD1" w:rsidRPr="002F32DB" w:rsidRDefault="00B12FD1" w:rsidP="00B12FD1">
      <w:pPr>
        <w:rPr>
          <w:b/>
          <w:bCs/>
          <w:sz w:val="32"/>
          <w:szCs w:val="32"/>
        </w:rPr>
      </w:pPr>
      <w:r>
        <w:rPr>
          <w:b/>
          <w:bCs/>
          <w:sz w:val="32"/>
          <w:szCs w:val="32"/>
        </w:rPr>
        <w:lastRenderedPageBreak/>
        <w:t xml:space="preserve">3 </w:t>
      </w:r>
      <w:r w:rsidRPr="002F32DB">
        <w:rPr>
          <w:b/>
          <w:bCs/>
          <w:sz w:val="32"/>
          <w:szCs w:val="32"/>
        </w:rPr>
        <w:t>CONCLUSION AND CLOSING</w:t>
      </w:r>
    </w:p>
    <w:tbl>
      <w:tblPr>
        <w:tblStyle w:val="TableGrid"/>
        <w:tblW w:w="10627" w:type="dxa"/>
        <w:tblLook w:val="04A0" w:firstRow="1" w:lastRow="0" w:firstColumn="1" w:lastColumn="0" w:noHBand="0" w:noVBand="1"/>
      </w:tblPr>
      <w:tblGrid>
        <w:gridCol w:w="7966"/>
        <w:gridCol w:w="1533"/>
        <w:gridCol w:w="1128"/>
      </w:tblGrid>
      <w:tr w:rsidR="00B12FD1" w14:paraId="5EF02E6B" w14:textId="77777777" w:rsidTr="00326471">
        <w:trPr>
          <w:trHeight w:val="348"/>
        </w:trPr>
        <w:tc>
          <w:tcPr>
            <w:tcW w:w="9499" w:type="dxa"/>
            <w:gridSpan w:val="2"/>
            <w:shd w:val="clear" w:color="auto" w:fill="000000" w:themeFill="text1"/>
          </w:tcPr>
          <w:p w14:paraId="516DB00D" w14:textId="77777777" w:rsidR="00B12FD1" w:rsidRPr="0011269B" w:rsidRDefault="00B12FD1" w:rsidP="00326471">
            <w:pPr>
              <w:rPr>
                <w:sz w:val="20"/>
                <w:szCs w:val="20"/>
              </w:rPr>
            </w:pPr>
          </w:p>
        </w:tc>
        <w:tc>
          <w:tcPr>
            <w:tcW w:w="1128" w:type="dxa"/>
            <w:shd w:val="clear" w:color="auto" w:fill="D9D9D9" w:themeFill="background1" w:themeFillShade="D9"/>
          </w:tcPr>
          <w:p w14:paraId="7807D12A" w14:textId="77777777" w:rsidR="00B12FD1" w:rsidRPr="00661258" w:rsidRDefault="00B12FD1" w:rsidP="00326471">
            <w:pPr>
              <w:jc w:val="center"/>
              <w:rPr>
                <w:b/>
                <w:bCs/>
                <w:sz w:val="20"/>
                <w:szCs w:val="20"/>
              </w:rPr>
            </w:pPr>
            <w:r w:rsidRPr="00661258">
              <w:rPr>
                <w:b/>
                <w:bCs/>
                <w:sz w:val="20"/>
                <w:szCs w:val="20"/>
              </w:rPr>
              <w:t>SCORE</w:t>
            </w:r>
          </w:p>
        </w:tc>
      </w:tr>
      <w:tr w:rsidR="00B12FD1" w14:paraId="4ED81205" w14:textId="77777777" w:rsidTr="00326471">
        <w:tc>
          <w:tcPr>
            <w:tcW w:w="7966" w:type="dxa"/>
          </w:tcPr>
          <w:p w14:paraId="3F31A9F2" w14:textId="77777777" w:rsidR="00B12FD1" w:rsidRDefault="00B12FD1" w:rsidP="00326471">
            <w:pPr>
              <w:rPr>
                <w:sz w:val="20"/>
                <w:szCs w:val="20"/>
              </w:rPr>
            </w:pPr>
            <w:r w:rsidRPr="7DA9B862">
              <w:rPr>
                <w:b/>
                <w:bCs/>
                <w:sz w:val="20"/>
                <w:szCs w:val="20"/>
              </w:rPr>
              <w:t xml:space="preserve">Criterion: </w:t>
            </w:r>
            <w:r w:rsidRPr="7DA9B862">
              <w:rPr>
                <w:sz w:val="20"/>
                <w:szCs w:val="20"/>
              </w:rPr>
              <w:t>Gives their conclusion in a succinct manner and re-emphasises their submission points.</w:t>
            </w:r>
          </w:p>
          <w:p w14:paraId="6F51720B" w14:textId="77777777" w:rsidR="00B12FD1" w:rsidRDefault="00B12FD1" w:rsidP="00326471">
            <w:pPr>
              <w:rPr>
                <w:sz w:val="20"/>
                <w:szCs w:val="20"/>
              </w:rPr>
            </w:pPr>
          </w:p>
          <w:p w14:paraId="2290F4A0" w14:textId="77777777" w:rsidR="00B12FD1" w:rsidRDefault="00B12FD1" w:rsidP="00326471">
            <w:pPr>
              <w:rPr>
                <w:sz w:val="20"/>
                <w:szCs w:val="20"/>
              </w:rPr>
            </w:pPr>
            <w:r>
              <w:rPr>
                <w:sz w:val="20"/>
                <w:szCs w:val="20"/>
              </w:rPr>
              <w:t>Judge Notes:</w:t>
            </w:r>
          </w:p>
          <w:p w14:paraId="2E0575DE" w14:textId="77777777" w:rsidR="00B12FD1" w:rsidRDefault="00B12FD1" w:rsidP="00326471">
            <w:pPr>
              <w:rPr>
                <w:sz w:val="20"/>
                <w:szCs w:val="20"/>
              </w:rPr>
            </w:pPr>
          </w:p>
          <w:p w14:paraId="22879407" w14:textId="77777777" w:rsidR="00B12FD1" w:rsidRDefault="00B12FD1" w:rsidP="00326471">
            <w:pPr>
              <w:rPr>
                <w:sz w:val="20"/>
                <w:szCs w:val="20"/>
              </w:rPr>
            </w:pPr>
          </w:p>
        </w:tc>
        <w:tc>
          <w:tcPr>
            <w:tcW w:w="1533" w:type="dxa"/>
          </w:tcPr>
          <w:p w14:paraId="464683DE" w14:textId="77777777" w:rsidR="00B12FD1" w:rsidRDefault="00B12FD1" w:rsidP="00326471">
            <w:pPr>
              <w:rPr>
                <w:sz w:val="20"/>
                <w:szCs w:val="20"/>
              </w:rPr>
            </w:pPr>
          </w:p>
        </w:tc>
        <w:tc>
          <w:tcPr>
            <w:tcW w:w="1128" w:type="dxa"/>
          </w:tcPr>
          <w:p w14:paraId="1A3DC5C0" w14:textId="77777777" w:rsidR="00B12FD1" w:rsidRPr="0011269B" w:rsidRDefault="00B12FD1" w:rsidP="00326471">
            <w:pPr>
              <w:rPr>
                <w:sz w:val="20"/>
                <w:szCs w:val="20"/>
              </w:rPr>
            </w:pPr>
          </w:p>
        </w:tc>
      </w:tr>
      <w:tr w:rsidR="00B12FD1" w14:paraId="19D732F9" w14:textId="77777777" w:rsidTr="00326471">
        <w:tc>
          <w:tcPr>
            <w:tcW w:w="7966" w:type="dxa"/>
          </w:tcPr>
          <w:p w14:paraId="5238174B" w14:textId="77777777" w:rsidR="00B12FD1" w:rsidRPr="0011269B" w:rsidRDefault="00B12FD1" w:rsidP="00326471">
            <w:pPr>
              <w:rPr>
                <w:sz w:val="20"/>
                <w:szCs w:val="20"/>
              </w:rPr>
            </w:pPr>
            <w:r>
              <w:rPr>
                <w:sz w:val="20"/>
                <w:szCs w:val="20"/>
              </w:rPr>
              <w:t>Excellent conclusion that is clear and demonstrates a strong commitment, the conclusion to their submissions demonstrates a clear and logical format</w:t>
            </w:r>
          </w:p>
        </w:tc>
        <w:tc>
          <w:tcPr>
            <w:tcW w:w="1533" w:type="dxa"/>
          </w:tcPr>
          <w:p w14:paraId="4CE26B0B" w14:textId="77777777" w:rsidR="00B12FD1" w:rsidRPr="0011269B" w:rsidRDefault="00B12FD1" w:rsidP="00326471">
            <w:pPr>
              <w:rPr>
                <w:sz w:val="20"/>
                <w:szCs w:val="20"/>
              </w:rPr>
            </w:pPr>
            <w:r>
              <w:rPr>
                <w:sz w:val="20"/>
                <w:szCs w:val="20"/>
              </w:rPr>
              <w:t>Excellent</w:t>
            </w:r>
          </w:p>
          <w:p w14:paraId="253153D3" w14:textId="77777777" w:rsidR="00B12FD1" w:rsidRPr="0011269B" w:rsidRDefault="00B12FD1" w:rsidP="00326471">
            <w:pPr>
              <w:rPr>
                <w:sz w:val="20"/>
                <w:szCs w:val="20"/>
              </w:rPr>
            </w:pPr>
            <w:r>
              <w:rPr>
                <w:sz w:val="20"/>
                <w:szCs w:val="20"/>
              </w:rPr>
              <w:t>(10</w:t>
            </w:r>
            <w:r w:rsidRPr="00DE34F6">
              <w:rPr>
                <w:sz w:val="20"/>
                <w:szCs w:val="20"/>
              </w:rPr>
              <w:t xml:space="preserve"> – </w:t>
            </w:r>
            <w:r>
              <w:rPr>
                <w:sz w:val="20"/>
                <w:szCs w:val="20"/>
              </w:rPr>
              <w:t>12.5)</w:t>
            </w:r>
          </w:p>
        </w:tc>
        <w:tc>
          <w:tcPr>
            <w:tcW w:w="1128" w:type="dxa"/>
          </w:tcPr>
          <w:p w14:paraId="70697C6C" w14:textId="77777777" w:rsidR="00B12FD1" w:rsidRPr="0011269B" w:rsidRDefault="00B12FD1" w:rsidP="00326471">
            <w:pPr>
              <w:rPr>
                <w:sz w:val="20"/>
                <w:szCs w:val="20"/>
              </w:rPr>
            </w:pPr>
          </w:p>
        </w:tc>
      </w:tr>
      <w:tr w:rsidR="00B12FD1" w14:paraId="240F35C9" w14:textId="77777777" w:rsidTr="00326471">
        <w:tc>
          <w:tcPr>
            <w:tcW w:w="7966" w:type="dxa"/>
          </w:tcPr>
          <w:p w14:paraId="6FCB381F" w14:textId="77777777" w:rsidR="00B12FD1" w:rsidRPr="0011269B" w:rsidRDefault="00B12FD1" w:rsidP="00326471">
            <w:pPr>
              <w:rPr>
                <w:sz w:val="20"/>
                <w:szCs w:val="20"/>
              </w:rPr>
            </w:pPr>
            <w:r>
              <w:rPr>
                <w:sz w:val="20"/>
                <w:szCs w:val="20"/>
              </w:rPr>
              <w:t>Closing of their argument is generally good and shows some observance of professionalism and attempts to give a cohesive conclusion.</w:t>
            </w:r>
          </w:p>
        </w:tc>
        <w:tc>
          <w:tcPr>
            <w:tcW w:w="1533" w:type="dxa"/>
          </w:tcPr>
          <w:p w14:paraId="6234E9E8" w14:textId="77777777" w:rsidR="00B12FD1" w:rsidRDefault="00B12FD1" w:rsidP="00326471">
            <w:pPr>
              <w:rPr>
                <w:sz w:val="20"/>
                <w:szCs w:val="20"/>
              </w:rPr>
            </w:pPr>
            <w:r>
              <w:rPr>
                <w:sz w:val="20"/>
                <w:szCs w:val="20"/>
              </w:rPr>
              <w:t xml:space="preserve">Good </w:t>
            </w:r>
          </w:p>
          <w:p w14:paraId="22FE51CF" w14:textId="77777777" w:rsidR="00B12FD1" w:rsidRPr="0011269B" w:rsidRDefault="00B12FD1" w:rsidP="00326471">
            <w:pPr>
              <w:rPr>
                <w:sz w:val="20"/>
                <w:szCs w:val="20"/>
              </w:rPr>
            </w:pPr>
            <w:r>
              <w:rPr>
                <w:sz w:val="20"/>
                <w:szCs w:val="20"/>
              </w:rPr>
              <w:t>(7.5 - 10)</w:t>
            </w:r>
          </w:p>
        </w:tc>
        <w:tc>
          <w:tcPr>
            <w:tcW w:w="1128" w:type="dxa"/>
          </w:tcPr>
          <w:p w14:paraId="11953497" w14:textId="77777777" w:rsidR="00B12FD1" w:rsidRPr="0011269B" w:rsidRDefault="00B12FD1" w:rsidP="00326471">
            <w:pPr>
              <w:rPr>
                <w:sz w:val="20"/>
                <w:szCs w:val="20"/>
              </w:rPr>
            </w:pPr>
          </w:p>
        </w:tc>
      </w:tr>
      <w:tr w:rsidR="00B12FD1" w14:paraId="1C4BEEA4" w14:textId="77777777" w:rsidTr="00326471">
        <w:tc>
          <w:tcPr>
            <w:tcW w:w="7966" w:type="dxa"/>
          </w:tcPr>
          <w:p w14:paraId="768F2AF2" w14:textId="77777777" w:rsidR="00B12FD1" w:rsidRDefault="00B12FD1" w:rsidP="00326471">
            <w:pPr>
              <w:rPr>
                <w:sz w:val="20"/>
                <w:szCs w:val="20"/>
              </w:rPr>
            </w:pPr>
            <w:r>
              <w:rPr>
                <w:sz w:val="20"/>
                <w:szCs w:val="20"/>
              </w:rPr>
              <w:t>The conclusion is satisfactory and gives some indication of what their submissions were about and what was presented.</w:t>
            </w:r>
          </w:p>
        </w:tc>
        <w:tc>
          <w:tcPr>
            <w:tcW w:w="1533" w:type="dxa"/>
          </w:tcPr>
          <w:p w14:paraId="6D6F7854" w14:textId="77777777" w:rsidR="00B12FD1" w:rsidRDefault="00B12FD1" w:rsidP="00326471">
            <w:pPr>
              <w:rPr>
                <w:sz w:val="20"/>
                <w:szCs w:val="20"/>
              </w:rPr>
            </w:pPr>
            <w:r>
              <w:rPr>
                <w:sz w:val="20"/>
                <w:szCs w:val="20"/>
              </w:rPr>
              <w:t>Satisfactory</w:t>
            </w:r>
          </w:p>
          <w:p w14:paraId="68681670" w14:textId="77777777" w:rsidR="00B12FD1" w:rsidRPr="0011269B" w:rsidRDefault="00B12FD1" w:rsidP="00326471">
            <w:pPr>
              <w:rPr>
                <w:sz w:val="20"/>
                <w:szCs w:val="20"/>
              </w:rPr>
            </w:pPr>
            <w:r>
              <w:rPr>
                <w:sz w:val="20"/>
                <w:szCs w:val="20"/>
              </w:rPr>
              <w:t>(5 – 7.5)</w:t>
            </w:r>
          </w:p>
        </w:tc>
        <w:tc>
          <w:tcPr>
            <w:tcW w:w="1128" w:type="dxa"/>
          </w:tcPr>
          <w:p w14:paraId="7C31C47D" w14:textId="77777777" w:rsidR="00B12FD1" w:rsidRPr="0011269B" w:rsidRDefault="00B12FD1" w:rsidP="00326471">
            <w:pPr>
              <w:rPr>
                <w:sz w:val="20"/>
                <w:szCs w:val="20"/>
              </w:rPr>
            </w:pPr>
          </w:p>
        </w:tc>
      </w:tr>
      <w:tr w:rsidR="00B12FD1" w14:paraId="6D665E4E" w14:textId="77777777" w:rsidTr="00326471">
        <w:tc>
          <w:tcPr>
            <w:tcW w:w="7966" w:type="dxa"/>
          </w:tcPr>
          <w:p w14:paraId="280ECD8A" w14:textId="77777777" w:rsidR="00B12FD1" w:rsidRDefault="00B12FD1" w:rsidP="00326471">
            <w:pPr>
              <w:rPr>
                <w:sz w:val="20"/>
                <w:szCs w:val="20"/>
              </w:rPr>
            </w:pPr>
            <w:r>
              <w:rPr>
                <w:sz w:val="20"/>
                <w:szCs w:val="20"/>
              </w:rPr>
              <w:t>There is no/inadequate conclusion given, no observance of adequate professional attributes and generally a very poor and weak attempt to give any rationale for their submissions/argument.</w:t>
            </w:r>
          </w:p>
        </w:tc>
        <w:tc>
          <w:tcPr>
            <w:tcW w:w="1533" w:type="dxa"/>
          </w:tcPr>
          <w:p w14:paraId="5AEFF74E" w14:textId="77777777" w:rsidR="00B12FD1" w:rsidRDefault="00B12FD1" w:rsidP="00326471">
            <w:pPr>
              <w:rPr>
                <w:sz w:val="20"/>
                <w:szCs w:val="20"/>
              </w:rPr>
            </w:pPr>
            <w:r>
              <w:rPr>
                <w:sz w:val="20"/>
                <w:szCs w:val="20"/>
              </w:rPr>
              <w:t>Not yet competent</w:t>
            </w:r>
          </w:p>
          <w:p w14:paraId="42EF52D0" w14:textId="77777777" w:rsidR="00B12FD1" w:rsidRPr="0011269B" w:rsidRDefault="00B12FD1" w:rsidP="00326471">
            <w:pPr>
              <w:rPr>
                <w:sz w:val="20"/>
                <w:szCs w:val="20"/>
              </w:rPr>
            </w:pPr>
            <w:r>
              <w:rPr>
                <w:sz w:val="20"/>
                <w:szCs w:val="20"/>
              </w:rPr>
              <w:t>(0 - 5)</w:t>
            </w:r>
          </w:p>
        </w:tc>
        <w:tc>
          <w:tcPr>
            <w:tcW w:w="1128" w:type="dxa"/>
          </w:tcPr>
          <w:p w14:paraId="7248C97B" w14:textId="77777777" w:rsidR="00B12FD1" w:rsidRPr="0011269B" w:rsidRDefault="00B12FD1" w:rsidP="00326471">
            <w:pPr>
              <w:rPr>
                <w:sz w:val="20"/>
                <w:szCs w:val="20"/>
              </w:rPr>
            </w:pPr>
          </w:p>
        </w:tc>
      </w:tr>
    </w:tbl>
    <w:p w14:paraId="0B3CC276" w14:textId="77777777" w:rsidR="00B12FD1" w:rsidRDefault="00B12FD1" w:rsidP="00B12FD1">
      <w:pPr>
        <w:rPr>
          <w:b/>
          <w:bCs/>
          <w:sz w:val="32"/>
          <w:szCs w:val="32"/>
        </w:rPr>
      </w:pPr>
    </w:p>
    <w:p w14:paraId="34FCE08A" w14:textId="77777777" w:rsidR="00B12FD1" w:rsidRPr="002F32DB" w:rsidRDefault="00B12FD1" w:rsidP="00B12FD1">
      <w:pPr>
        <w:rPr>
          <w:b/>
          <w:bCs/>
          <w:sz w:val="32"/>
          <w:szCs w:val="32"/>
        </w:rPr>
      </w:pPr>
      <w:r>
        <w:rPr>
          <w:b/>
          <w:bCs/>
          <w:sz w:val="32"/>
          <w:szCs w:val="32"/>
        </w:rPr>
        <w:t xml:space="preserve">4 </w:t>
      </w:r>
      <w:r w:rsidRPr="002F32DB">
        <w:rPr>
          <w:b/>
          <w:bCs/>
          <w:sz w:val="32"/>
          <w:szCs w:val="32"/>
        </w:rPr>
        <w:t>DELIVERY AND USE OF LANGUAGE</w:t>
      </w:r>
    </w:p>
    <w:tbl>
      <w:tblPr>
        <w:tblStyle w:val="TableGrid"/>
        <w:tblW w:w="10627" w:type="dxa"/>
        <w:tblLook w:val="04A0" w:firstRow="1" w:lastRow="0" w:firstColumn="1" w:lastColumn="0" w:noHBand="0" w:noVBand="1"/>
      </w:tblPr>
      <w:tblGrid>
        <w:gridCol w:w="7819"/>
        <w:gridCol w:w="1689"/>
        <w:gridCol w:w="1119"/>
      </w:tblGrid>
      <w:tr w:rsidR="00B12FD1" w14:paraId="607BD4AC" w14:textId="77777777" w:rsidTr="00326471">
        <w:tc>
          <w:tcPr>
            <w:tcW w:w="9508" w:type="dxa"/>
            <w:gridSpan w:val="2"/>
            <w:shd w:val="clear" w:color="auto" w:fill="000000" w:themeFill="text1"/>
          </w:tcPr>
          <w:p w14:paraId="643EE665" w14:textId="77777777" w:rsidR="00B12FD1" w:rsidRPr="0011269B" w:rsidRDefault="00B12FD1" w:rsidP="00326471">
            <w:pPr>
              <w:rPr>
                <w:sz w:val="20"/>
                <w:szCs w:val="20"/>
              </w:rPr>
            </w:pPr>
          </w:p>
        </w:tc>
        <w:tc>
          <w:tcPr>
            <w:tcW w:w="1119" w:type="dxa"/>
            <w:shd w:val="clear" w:color="auto" w:fill="D9D9D9" w:themeFill="background1" w:themeFillShade="D9"/>
          </w:tcPr>
          <w:p w14:paraId="5C19AFD8" w14:textId="77777777" w:rsidR="00B12FD1" w:rsidRPr="00661258" w:rsidRDefault="00B12FD1" w:rsidP="00326471">
            <w:pPr>
              <w:jc w:val="center"/>
              <w:rPr>
                <w:b/>
                <w:bCs/>
                <w:sz w:val="20"/>
                <w:szCs w:val="20"/>
              </w:rPr>
            </w:pPr>
            <w:r w:rsidRPr="00661258">
              <w:rPr>
                <w:b/>
                <w:bCs/>
                <w:sz w:val="20"/>
                <w:szCs w:val="20"/>
              </w:rPr>
              <w:t>SCORE</w:t>
            </w:r>
          </w:p>
        </w:tc>
      </w:tr>
      <w:tr w:rsidR="00B12FD1" w14:paraId="34437DD6" w14:textId="77777777" w:rsidTr="00326471">
        <w:tc>
          <w:tcPr>
            <w:tcW w:w="7819" w:type="dxa"/>
          </w:tcPr>
          <w:p w14:paraId="099AB735" w14:textId="77777777" w:rsidR="00B12FD1" w:rsidRDefault="00B12FD1" w:rsidP="00326471">
            <w:pPr>
              <w:rPr>
                <w:sz w:val="20"/>
                <w:szCs w:val="20"/>
              </w:rPr>
            </w:pPr>
            <w:r>
              <w:rPr>
                <w:sz w:val="20"/>
                <w:szCs w:val="20"/>
              </w:rPr>
              <w:t>Criterion: Debater showcases genuine passion and interest in the motion, retains control of their body language, is engaging with their voice projection, tone and pace of speech. Debater furthermore uses correct and appropriate language to strategically emphasise their arguments.</w:t>
            </w:r>
          </w:p>
          <w:p w14:paraId="0F73353D" w14:textId="77777777" w:rsidR="00B12FD1" w:rsidRDefault="00B12FD1" w:rsidP="00326471">
            <w:pPr>
              <w:rPr>
                <w:sz w:val="20"/>
                <w:szCs w:val="20"/>
              </w:rPr>
            </w:pPr>
          </w:p>
          <w:p w14:paraId="51CE157D" w14:textId="77777777" w:rsidR="00B12FD1" w:rsidRDefault="00B12FD1" w:rsidP="00326471">
            <w:pPr>
              <w:rPr>
                <w:sz w:val="20"/>
                <w:szCs w:val="20"/>
              </w:rPr>
            </w:pPr>
            <w:r>
              <w:rPr>
                <w:sz w:val="20"/>
                <w:szCs w:val="20"/>
              </w:rPr>
              <w:t xml:space="preserve">Judge </w:t>
            </w:r>
            <w:r w:rsidRPr="7DA9B862">
              <w:rPr>
                <w:sz w:val="20"/>
                <w:szCs w:val="20"/>
              </w:rPr>
              <w:t>Notes:</w:t>
            </w:r>
          </w:p>
          <w:p w14:paraId="6A1B3C51" w14:textId="77777777" w:rsidR="00B12FD1" w:rsidRDefault="00B12FD1" w:rsidP="00326471">
            <w:pPr>
              <w:rPr>
                <w:sz w:val="20"/>
                <w:szCs w:val="20"/>
              </w:rPr>
            </w:pPr>
          </w:p>
          <w:p w14:paraId="31E5DC73" w14:textId="77777777" w:rsidR="00B12FD1" w:rsidRDefault="00B12FD1" w:rsidP="00326471">
            <w:pPr>
              <w:rPr>
                <w:sz w:val="20"/>
                <w:szCs w:val="20"/>
              </w:rPr>
            </w:pPr>
          </w:p>
        </w:tc>
        <w:tc>
          <w:tcPr>
            <w:tcW w:w="1689" w:type="dxa"/>
          </w:tcPr>
          <w:p w14:paraId="5A46E644" w14:textId="77777777" w:rsidR="00B12FD1" w:rsidRDefault="00B12FD1" w:rsidP="00326471">
            <w:pPr>
              <w:rPr>
                <w:sz w:val="20"/>
                <w:szCs w:val="20"/>
              </w:rPr>
            </w:pPr>
          </w:p>
        </w:tc>
        <w:tc>
          <w:tcPr>
            <w:tcW w:w="1119" w:type="dxa"/>
          </w:tcPr>
          <w:p w14:paraId="6CFCAB46" w14:textId="77777777" w:rsidR="00B12FD1" w:rsidRPr="0011269B" w:rsidRDefault="00B12FD1" w:rsidP="00326471">
            <w:pPr>
              <w:rPr>
                <w:sz w:val="20"/>
                <w:szCs w:val="20"/>
              </w:rPr>
            </w:pPr>
          </w:p>
        </w:tc>
      </w:tr>
      <w:tr w:rsidR="00B12FD1" w14:paraId="42E9846F" w14:textId="77777777" w:rsidTr="00326471">
        <w:tc>
          <w:tcPr>
            <w:tcW w:w="7819" w:type="dxa"/>
          </w:tcPr>
          <w:p w14:paraId="1C3F59AE" w14:textId="77777777" w:rsidR="00B12FD1" w:rsidRPr="0011269B" w:rsidRDefault="00B12FD1" w:rsidP="00326471">
            <w:pPr>
              <w:rPr>
                <w:sz w:val="20"/>
                <w:szCs w:val="20"/>
              </w:rPr>
            </w:pPr>
            <w:r w:rsidRPr="7DA9B862">
              <w:rPr>
                <w:sz w:val="20"/>
                <w:szCs w:val="20"/>
              </w:rPr>
              <w:t>Excellent use of correct language suggesting a highly effective engagement on the topic with the judges. Pace and tone of delivery is excellent with generally little disruption in the flow of the presentation.  Professional and appropriate use of legal language necessary to connect with the judge.  The debater mostly connects with the judge throughout the entire submission.</w:t>
            </w:r>
          </w:p>
        </w:tc>
        <w:tc>
          <w:tcPr>
            <w:tcW w:w="1689" w:type="dxa"/>
          </w:tcPr>
          <w:p w14:paraId="45602102" w14:textId="77777777" w:rsidR="00B12FD1" w:rsidRPr="0011269B" w:rsidRDefault="00B12FD1" w:rsidP="00326471">
            <w:pPr>
              <w:rPr>
                <w:sz w:val="20"/>
                <w:szCs w:val="20"/>
              </w:rPr>
            </w:pPr>
            <w:r>
              <w:rPr>
                <w:sz w:val="20"/>
                <w:szCs w:val="20"/>
              </w:rPr>
              <w:t>Excellent</w:t>
            </w:r>
          </w:p>
          <w:p w14:paraId="13DF176E" w14:textId="77777777" w:rsidR="00B12FD1" w:rsidRPr="0011269B" w:rsidRDefault="00B12FD1" w:rsidP="00326471">
            <w:pPr>
              <w:rPr>
                <w:sz w:val="20"/>
                <w:szCs w:val="20"/>
              </w:rPr>
            </w:pPr>
            <w:r>
              <w:rPr>
                <w:sz w:val="20"/>
                <w:szCs w:val="20"/>
              </w:rPr>
              <w:t>(20 - 25)</w:t>
            </w:r>
          </w:p>
        </w:tc>
        <w:tc>
          <w:tcPr>
            <w:tcW w:w="1119" w:type="dxa"/>
          </w:tcPr>
          <w:p w14:paraId="7092984C" w14:textId="77777777" w:rsidR="00B12FD1" w:rsidRPr="0011269B" w:rsidRDefault="00B12FD1" w:rsidP="00326471">
            <w:pPr>
              <w:rPr>
                <w:sz w:val="20"/>
                <w:szCs w:val="20"/>
              </w:rPr>
            </w:pPr>
          </w:p>
        </w:tc>
      </w:tr>
      <w:tr w:rsidR="00B12FD1" w14:paraId="10030897" w14:textId="77777777" w:rsidTr="00326471">
        <w:tc>
          <w:tcPr>
            <w:tcW w:w="7819" w:type="dxa"/>
          </w:tcPr>
          <w:p w14:paraId="138A74A9" w14:textId="77777777" w:rsidR="00B12FD1" w:rsidRPr="0011269B" w:rsidRDefault="00B12FD1" w:rsidP="00326471">
            <w:pPr>
              <w:rPr>
                <w:sz w:val="20"/>
                <w:szCs w:val="20"/>
              </w:rPr>
            </w:pPr>
            <w:r w:rsidRPr="7DA9B862">
              <w:rPr>
                <w:sz w:val="20"/>
                <w:szCs w:val="20"/>
              </w:rPr>
              <w:t>Very good use of correct language suggesting an effective engagement on the topic with the judges. Pace and tone of delivery is also effective with only some disruption in the flow of the debate submission.  Attempt to use professional and appropriate legal language in order to connect with the judges.  The debater tries to connect with the audience throughout the entire presentation.</w:t>
            </w:r>
          </w:p>
        </w:tc>
        <w:tc>
          <w:tcPr>
            <w:tcW w:w="1689" w:type="dxa"/>
          </w:tcPr>
          <w:p w14:paraId="41AA452C" w14:textId="77777777" w:rsidR="00B12FD1" w:rsidRPr="0011269B" w:rsidRDefault="00B12FD1" w:rsidP="00326471">
            <w:pPr>
              <w:rPr>
                <w:sz w:val="20"/>
                <w:szCs w:val="20"/>
              </w:rPr>
            </w:pPr>
            <w:r>
              <w:rPr>
                <w:sz w:val="20"/>
                <w:szCs w:val="20"/>
              </w:rPr>
              <w:t>Very good (15 - 20)</w:t>
            </w:r>
          </w:p>
        </w:tc>
        <w:tc>
          <w:tcPr>
            <w:tcW w:w="1119" w:type="dxa"/>
          </w:tcPr>
          <w:p w14:paraId="3C2C714A" w14:textId="77777777" w:rsidR="00B12FD1" w:rsidRPr="0011269B" w:rsidRDefault="00B12FD1" w:rsidP="00326471">
            <w:pPr>
              <w:rPr>
                <w:sz w:val="20"/>
                <w:szCs w:val="20"/>
              </w:rPr>
            </w:pPr>
          </w:p>
        </w:tc>
      </w:tr>
      <w:tr w:rsidR="00B12FD1" w14:paraId="51217A94" w14:textId="77777777" w:rsidTr="00326471">
        <w:tc>
          <w:tcPr>
            <w:tcW w:w="7819" w:type="dxa"/>
          </w:tcPr>
          <w:p w14:paraId="5F6D4120" w14:textId="77777777" w:rsidR="00B12FD1" w:rsidRDefault="00B12FD1" w:rsidP="00326471">
            <w:pPr>
              <w:rPr>
                <w:sz w:val="20"/>
                <w:szCs w:val="20"/>
              </w:rPr>
            </w:pPr>
            <w:r w:rsidRPr="7DA9B862">
              <w:rPr>
                <w:sz w:val="20"/>
                <w:szCs w:val="20"/>
              </w:rPr>
              <w:t xml:space="preserve">Good/Satisfactory use of appropriate language in order to engage with the judges on the chosen topic. Some issues with pace and tone of delivery with several noticeable disruptions in the flow of the debate submission.  Some evidence of using legal language in a professional and competent way when trying to connect with the judges.  The debater tries to connect with the judges throughout the debate submission, but there are issues.  </w:t>
            </w:r>
          </w:p>
        </w:tc>
        <w:tc>
          <w:tcPr>
            <w:tcW w:w="1689" w:type="dxa"/>
          </w:tcPr>
          <w:p w14:paraId="7D685245" w14:textId="77777777" w:rsidR="00B12FD1" w:rsidRDefault="00B12FD1" w:rsidP="00326471">
            <w:pPr>
              <w:rPr>
                <w:sz w:val="20"/>
                <w:szCs w:val="20"/>
              </w:rPr>
            </w:pPr>
            <w:r>
              <w:rPr>
                <w:sz w:val="20"/>
                <w:szCs w:val="20"/>
              </w:rPr>
              <w:t>Good/Satisfactory</w:t>
            </w:r>
          </w:p>
          <w:p w14:paraId="2629259E" w14:textId="77777777" w:rsidR="00B12FD1" w:rsidRPr="0011269B" w:rsidRDefault="00B12FD1" w:rsidP="00326471">
            <w:pPr>
              <w:rPr>
                <w:sz w:val="20"/>
                <w:szCs w:val="20"/>
              </w:rPr>
            </w:pPr>
            <w:r>
              <w:rPr>
                <w:sz w:val="20"/>
                <w:szCs w:val="20"/>
              </w:rPr>
              <w:t>(10 - 15)</w:t>
            </w:r>
          </w:p>
        </w:tc>
        <w:tc>
          <w:tcPr>
            <w:tcW w:w="1119" w:type="dxa"/>
          </w:tcPr>
          <w:p w14:paraId="1394DE51" w14:textId="77777777" w:rsidR="00B12FD1" w:rsidRPr="0011269B" w:rsidRDefault="00B12FD1" w:rsidP="00326471">
            <w:pPr>
              <w:rPr>
                <w:sz w:val="20"/>
                <w:szCs w:val="20"/>
              </w:rPr>
            </w:pPr>
          </w:p>
        </w:tc>
      </w:tr>
      <w:tr w:rsidR="00B12FD1" w14:paraId="40D223D9" w14:textId="77777777" w:rsidTr="00326471">
        <w:tc>
          <w:tcPr>
            <w:tcW w:w="7819" w:type="dxa"/>
          </w:tcPr>
          <w:p w14:paraId="0C685F9A" w14:textId="77777777" w:rsidR="00B12FD1" w:rsidRDefault="00B12FD1" w:rsidP="00326471">
            <w:pPr>
              <w:rPr>
                <w:sz w:val="20"/>
                <w:szCs w:val="20"/>
              </w:rPr>
            </w:pPr>
            <w:r w:rsidRPr="7DA9B862">
              <w:rPr>
                <w:sz w:val="20"/>
                <w:szCs w:val="20"/>
              </w:rPr>
              <w:t>The debate submission has been delivered inadequately, this could include the use of language, meaning that the debate submission cannot be understood.</w:t>
            </w:r>
          </w:p>
        </w:tc>
        <w:tc>
          <w:tcPr>
            <w:tcW w:w="1689" w:type="dxa"/>
          </w:tcPr>
          <w:p w14:paraId="1B2856A3" w14:textId="77777777" w:rsidR="00B12FD1" w:rsidRPr="0011269B" w:rsidRDefault="00B12FD1" w:rsidP="00326471">
            <w:pPr>
              <w:rPr>
                <w:sz w:val="20"/>
                <w:szCs w:val="20"/>
              </w:rPr>
            </w:pPr>
            <w:r>
              <w:rPr>
                <w:sz w:val="20"/>
                <w:szCs w:val="20"/>
              </w:rPr>
              <w:t>Not yet competent(&lt;10)</w:t>
            </w:r>
          </w:p>
        </w:tc>
        <w:tc>
          <w:tcPr>
            <w:tcW w:w="1119" w:type="dxa"/>
          </w:tcPr>
          <w:p w14:paraId="75906DD3" w14:textId="77777777" w:rsidR="00B12FD1" w:rsidRPr="0011269B" w:rsidRDefault="00B12FD1" w:rsidP="00326471">
            <w:pPr>
              <w:rPr>
                <w:sz w:val="20"/>
                <w:szCs w:val="20"/>
              </w:rPr>
            </w:pPr>
          </w:p>
        </w:tc>
      </w:tr>
    </w:tbl>
    <w:p w14:paraId="58B620C2" w14:textId="77777777" w:rsidR="00B12FD1" w:rsidRDefault="00B12FD1" w:rsidP="00B12FD1">
      <w:pPr>
        <w:rPr>
          <w:b/>
          <w:bCs/>
          <w:sz w:val="28"/>
          <w:szCs w:val="28"/>
        </w:rPr>
      </w:pPr>
    </w:p>
    <w:p w14:paraId="5E13A604" w14:textId="77777777" w:rsidR="00B12FD1" w:rsidRDefault="00B12FD1" w:rsidP="00B12FD1">
      <w:pPr>
        <w:rPr>
          <w:b/>
          <w:bCs/>
          <w:sz w:val="32"/>
          <w:szCs w:val="32"/>
        </w:rPr>
      </w:pPr>
      <w:r>
        <w:rPr>
          <w:b/>
          <w:bCs/>
          <w:sz w:val="32"/>
          <w:szCs w:val="32"/>
        </w:rPr>
        <w:br w:type="page"/>
      </w:r>
    </w:p>
    <w:p w14:paraId="32D4C4BD" w14:textId="77777777" w:rsidR="00B12FD1" w:rsidRDefault="00B12FD1" w:rsidP="00B12FD1">
      <w:pPr>
        <w:rPr>
          <w:b/>
          <w:bCs/>
          <w:sz w:val="32"/>
          <w:szCs w:val="32"/>
        </w:rPr>
      </w:pPr>
      <w:r w:rsidRPr="7DA9B862">
        <w:rPr>
          <w:b/>
          <w:bCs/>
          <w:sz w:val="32"/>
          <w:szCs w:val="32"/>
        </w:rPr>
        <w:lastRenderedPageBreak/>
        <w:t>5. BONUS POINTS</w:t>
      </w:r>
    </w:p>
    <w:tbl>
      <w:tblPr>
        <w:tblStyle w:val="TableGrid"/>
        <w:tblW w:w="0" w:type="auto"/>
        <w:tblLook w:val="04A0" w:firstRow="1" w:lastRow="0" w:firstColumn="1" w:lastColumn="0" w:noHBand="0" w:noVBand="1"/>
      </w:tblPr>
      <w:tblGrid>
        <w:gridCol w:w="7677"/>
        <w:gridCol w:w="1662"/>
        <w:gridCol w:w="1111"/>
      </w:tblGrid>
      <w:tr w:rsidR="00B12FD1" w14:paraId="77DF0364" w14:textId="77777777" w:rsidTr="00326471">
        <w:trPr>
          <w:trHeight w:val="300"/>
        </w:trPr>
        <w:tc>
          <w:tcPr>
            <w:tcW w:w="9508" w:type="dxa"/>
            <w:gridSpan w:val="2"/>
            <w:shd w:val="clear" w:color="auto" w:fill="000000" w:themeFill="text1"/>
          </w:tcPr>
          <w:p w14:paraId="278C65F9" w14:textId="77777777" w:rsidR="00B12FD1" w:rsidRDefault="00B12FD1" w:rsidP="00326471">
            <w:pPr>
              <w:rPr>
                <w:sz w:val="20"/>
                <w:szCs w:val="20"/>
              </w:rPr>
            </w:pPr>
          </w:p>
        </w:tc>
        <w:tc>
          <w:tcPr>
            <w:tcW w:w="1119" w:type="dxa"/>
            <w:shd w:val="clear" w:color="auto" w:fill="D9D9D9" w:themeFill="background1" w:themeFillShade="D9"/>
          </w:tcPr>
          <w:p w14:paraId="5030B6BB" w14:textId="77777777" w:rsidR="00B12FD1" w:rsidRDefault="00B12FD1" w:rsidP="00326471">
            <w:pPr>
              <w:jc w:val="center"/>
              <w:rPr>
                <w:b/>
                <w:bCs/>
                <w:sz w:val="20"/>
                <w:szCs w:val="20"/>
              </w:rPr>
            </w:pPr>
            <w:r w:rsidRPr="7DA9B862">
              <w:rPr>
                <w:b/>
                <w:bCs/>
                <w:sz w:val="20"/>
                <w:szCs w:val="20"/>
              </w:rPr>
              <w:t>SCORE</w:t>
            </w:r>
          </w:p>
        </w:tc>
      </w:tr>
      <w:tr w:rsidR="00B12FD1" w14:paraId="5E8904C9" w14:textId="77777777" w:rsidTr="00326471">
        <w:trPr>
          <w:trHeight w:val="300"/>
        </w:trPr>
        <w:tc>
          <w:tcPr>
            <w:tcW w:w="7819" w:type="dxa"/>
          </w:tcPr>
          <w:p w14:paraId="4191FCE7" w14:textId="77777777" w:rsidR="00B12FD1" w:rsidRDefault="00B12FD1" w:rsidP="00326471">
            <w:pPr>
              <w:rPr>
                <w:sz w:val="20"/>
                <w:szCs w:val="20"/>
              </w:rPr>
            </w:pPr>
            <w:r w:rsidRPr="7DA9B862">
              <w:rPr>
                <w:sz w:val="20"/>
                <w:szCs w:val="20"/>
              </w:rPr>
              <w:t xml:space="preserve">Criterion: The debater goes above and beyond their debate submission, and creatively plans and adapts to any challenges posed to their submission on the day of the debate, whether it is the line of questioning delivered by the judges, keeping within time, or the rebuttal to their argument. </w:t>
            </w:r>
          </w:p>
          <w:p w14:paraId="18A00136" w14:textId="77777777" w:rsidR="00B12FD1" w:rsidRDefault="00B12FD1" w:rsidP="00326471">
            <w:pPr>
              <w:rPr>
                <w:sz w:val="20"/>
                <w:szCs w:val="20"/>
              </w:rPr>
            </w:pPr>
          </w:p>
          <w:p w14:paraId="4D5B3F8C" w14:textId="77777777" w:rsidR="00B12FD1" w:rsidRDefault="00B12FD1" w:rsidP="00326471">
            <w:pPr>
              <w:rPr>
                <w:sz w:val="20"/>
                <w:szCs w:val="20"/>
              </w:rPr>
            </w:pPr>
            <w:r>
              <w:rPr>
                <w:sz w:val="20"/>
                <w:szCs w:val="20"/>
              </w:rPr>
              <w:t xml:space="preserve">Judge </w:t>
            </w:r>
            <w:r w:rsidRPr="7DA9B862">
              <w:rPr>
                <w:sz w:val="20"/>
                <w:szCs w:val="20"/>
              </w:rPr>
              <w:t>Notes:</w:t>
            </w:r>
          </w:p>
          <w:p w14:paraId="40A1A9E9" w14:textId="77777777" w:rsidR="00B12FD1" w:rsidRDefault="00B12FD1" w:rsidP="00326471">
            <w:pPr>
              <w:rPr>
                <w:sz w:val="20"/>
                <w:szCs w:val="20"/>
              </w:rPr>
            </w:pPr>
          </w:p>
        </w:tc>
        <w:tc>
          <w:tcPr>
            <w:tcW w:w="1689" w:type="dxa"/>
          </w:tcPr>
          <w:p w14:paraId="15003780" w14:textId="77777777" w:rsidR="00B12FD1" w:rsidRDefault="00B12FD1" w:rsidP="00326471">
            <w:pPr>
              <w:rPr>
                <w:sz w:val="20"/>
                <w:szCs w:val="20"/>
              </w:rPr>
            </w:pPr>
          </w:p>
        </w:tc>
        <w:tc>
          <w:tcPr>
            <w:tcW w:w="1119" w:type="dxa"/>
          </w:tcPr>
          <w:p w14:paraId="445DD389" w14:textId="77777777" w:rsidR="00B12FD1" w:rsidRDefault="00B12FD1" w:rsidP="00326471">
            <w:pPr>
              <w:rPr>
                <w:sz w:val="20"/>
                <w:szCs w:val="20"/>
              </w:rPr>
            </w:pPr>
          </w:p>
        </w:tc>
      </w:tr>
      <w:tr w:rsidR="00B12FD1" w14:paraId="2020323E" w14:textId="77777777" w:rsidTr="00326471">
        <w:trPr>
          <w:trHeight w:val="532"/>
        </w:trPr>
        <w:tc>
          <w:tcPr>
            <w:tcW w:w="7819" w:type="dxa"/>
          </w:tcPr>
          <w:p w14:paraId="498980F0" w14:textId="77777777" w:rsidR="00B12FD1" w:rsidRDefault="00B12FD1" w:rsidP="00326471">
            <w:pPr>
              <w:spacing w:line="259" w:lineRule="auto"/>
              <w:rPr>
                <w:sz w:val="20"/>
                <w:szCs w:val="20"/>
              </w:rPr>
            </w:pPr>
            <w:r w:rsidRPr="7DA9B862">
              <w:rPr>
                <w:sz w:val="20"/>
                <w:szCs w:val="20"/>
              </w:rPr>
              <w:t xml:space="preserve">The debater excellently remains within time on their submission points, their rebuttals, and their questioning. </w:t>
            </w:r>
          </w:p>
        </w:tc>
        <w:tc>
          <w:tcPr>
            <w:tcW w:w="1689" w:type="dxa"/>
          </w:tcPr>
          <w:p w14:paraId="3B2462EF" w14:textId="77777777" w:rsidR="00B12FD1" w:rsidRPr="002219F6" w:rsidRDefault="00B12FD1" w:rsidP="00326471">
            <w:pPr>
              <w:jc w:val="center"/>
              <w:rPr>
                <w:sz w:val="20"/>
                <w:szCs w:val="20"/>
              </w:rPr>
            </w:pPr>
            <w:r w:rsidRPr="7DA9B862">
              <w:rPr>
                <w:sz w:val="20"/>
                <w:szCs w:val="20"/>
              </w:rPr>
              <w:t>(1)</w:t>
            </w:r>
          </w:p>
        </w:tc>
        <w:tc>
          <w:tcPr>
            <w:tcW w:w="1119" w:type="dxa"/>
          </w:tcPr>
          <w:p w14:paraId="7DF44C4D" w14:textId="77777777" w:rsidR="00B12FD1" w:rsidRDefault="00B12FD1" w:rsidP="00326471">
            <w:pPr>
              <w:rPr>
                <w:sz w:val="20"/>
                <w:szCs w:val="20"/>
              </w:rPr>
            </w:pPr>
          </w:p>
        </w:tc>
      </w:tr>
      <w:tr w:rsidR="00B12FD1" w14:paraId="093706DA" w14:textId="77777777" w:rsidTr="00326471">
        <w:trPr>
          <w:trHeight w:val="404"/>
        </w:trPr>
        <w:tc>
          <w:tcPr>
            <w:tcW w:w="7819" w:type="dxa"/>
          </w:tcPr>
          <w:p w14:paraId="0E342934" w14:textId="77777777" w:rsidR="00B12FD1" w:rsidRDefault="00B12FD1" w:rsidP="00326471">
            <w:pPr>
              <w:rPr>
                <w:sz w:val="20"/>
                <w:szCs w:val="20"/>
              </w:rPr>
            </w:pPr>
            <w:r w:rsidRPr="7DA9B862">
              <w:rPr>
                <w:sz w:val="20"/>
                <w:szCs w:val="20"/>
              </w:rPr>
              <w:t xml:space="preserve">The debater creatively answers the question delivered by the judge in a coherent and creative manner, by avoiding traps delivered in the questions. </w:t>
            </w:r>
          </w:p>
        </w:tc>
        <w:tc>
          <w:tcPr>
            <w:tcW w:w="1689" w:type="dxa"/>
          </w:tcPr>
          <w:p w14:paraId="021D579B" w14:textId="77777777" w:rsidR="00B12FD1" w:rsidRDefault="00B12FD1" w:rsidP="00326471">
            <w:pPr>
              <w:jc w:val="center"/>
              <w:rPr>
                <w:sz w:val="20"/>
                <w:szCs w:val="20"/>
              </w:rPr>
            </w:pPr>
            <w:r w:rsidRPr="7DA9B862">
              <w:rPr>
                <w:sz w:val="20"/>
                <w:szCs w:val="20"/>
              </w:rPr>
              <w:t>(2)</w:t>
            </w:r>
          </w:p>
        </w:tc>
        <w:tc>
          <w:tcPr>
            <w:tcW w:w="1119" w:type="dxa"/>
          </w:tcPr>
          <w:p w14:paraId="3AB69320" w14:textId="77777777" w:rsidR="00B12FD1" w:rsidRDefault="00B12FD1" w:rsidP="00326471">
            <w:pPr>
              <w:rPr>
                <w:sz w:val="20"/>
                <w:szCs w:val="20"/>
              </w:rPr>
            </w:pPr>
          </w:p>
        </w:tc>
      </w:tr>
      <w:tr w:rsidR="00B12FD1" w14:paraId="420E726D" w14:textId="77777777" w:rsidTr="00326471">
        <w:trPr>
          <w:trHeight w:val="432"/>
        </w:trPr>
        <w:tc>
          <w:tcPr>
            <w:tcW w:w="7819" w:type="dxa"/>
          </w:tcPr>
          <w:p w14:paraId="1F0E839B" w14:textId="77777777" w:rsidR="00B12FD1" w:rsidRDefault="00B12FD1" w:rsidP="00326471">
            <w:pPr>
              <w:rPr>
                <w:sz w:val="20"/>
                <w:szCs w:val="20"/>
              </w:rPr>
            </w:pPr>
            <w:r w:rsidRPr="7DA9B862">
              <w:rPr>
                <w:sz w:val="20"/>
                <w:szCs w:val="20"/>
              </w:rPr>
              <w:t>The debater highlights fallacies in their opponent’s arguments during rebuttal and formulates a rebuttal that destabilises their debate submission.</w:t>
            </w:r>
          </w:p>
        </w:tc>
        <w:tc>
          <w:tcPr>
            <w:tcW w:w="1689" w:type="dxa"/>
          </w:tcPr>
          <w:p w14:paraId="0ADBA3CF" w14:textId="77777777" w:rsidR="00B12FD1" w:rsidRDefault="00B12FD1" w:rsidP="00326471">
            <w:pPr>
              <w:jc w:val="center"/>
              <w:rPr>
                <w:sz w:val="20"/>
                <w:szCs w:val="20"/>
              </w:rPr>
            </w:pPr>
            <w:r w:rsidRPr="7DA9B862">
              <w:rPr>
                <w:sz w:val="20"/>
                <w:szCs w:val="20"/>
              </w:rPr>
              <w:t>(2)</w:t>
            </w:r>
          </w:p>
        </w:tc>
        <w:tc>
          <w:tcPr>
            <w:tcW w:w="1119" w:type="dxa"/>
          </w:tcPr>
          <w:p w14:paraId="2727EF27" w14:textId="77777777" w:rsidR="00B12FD1" w:rsidRDefault="00B12FD1" w:rsidP="00326471">
            <w:pPr>
              <w:rPr>
                <w:sz w:val="20"/>
                <w:szCs w:val="20"/>
              </w:rPr>
            </w:pPr>
          </w:p>
        </w:tc>
      </w:tr>
    </w:tbl>
    <w:p w14:paraId="3F488F79" w14:textId="77777777" w:rsidR="00B12FD1" w:rsidRDefault="00B12FD1" w:rsidP="00B12FD1">
      <w:pPr>
        <w:rPr>
          <w:b/>
          <w:bCs/>
          <w:sz w:val="28"/>
          <w:szCs w:val="28"/>
        </w:rPr>
      </w:pPr>
    </w:p>
    <w:p w14:paraId="5DB4E08F" w14:textId="77777777" w:rsidR="00B12FD1" w:rsidRDefault="00B12FD1" w:rsidP="00B12FD1">
      <w:pPr>
        <w:rPr>
          <w:b/>
          <w:bCs/>
          <w:sz w:val="32"/>
          <w:szCs w:val="32"/>
        </w:rPr>
      </w:pPr>
      <w:r w:rsidRPr="7DA9B862">
        <w:rPr>
          <w:b/>
          <w:bCs/>
          <w:sz w:val="32"/>
          <w:szCs w:val="32"/>
        </w:rPr>
        <w:t>6. LOGICAL FALLACY</w:t>
      </w:r>
    </w:p>
    <w:tbl>
      <w:tblPr>
        <w:tblStyle w:val="TableGrid"/>
        <w:tblW w:w="0" w:type="auto"/>
        <w:tblLook w:val="04A0" w:firstRow="1" w:lastRow="0" w:firstColumn="1" w:lastColumn="0" w:noHBand="0" w:noVBand="1"/>
      </w:tblPr>
      <w:tblGrid>
        <w:gridCol w:w="7680"/>
        <w:gridCol w:w="1658"/>
        <w:gridCol w:w="1112"/>
      </w:tblGrid>
      <w:tr w:rsidR="00B12FD1" w14:paraId="74C5BF22" w14:textId="77777777" w:rsidTr="00326471">
        <w:trPr>
          <w:trHeight w:val="300"/>
        </w:trPr>
        <w:tc>
          <w:tcPr>
            <w:tcW w:w="9508" w:type="dxa"/>
            <w:gridSpan w:val="2"/>
            <w:shd w:val="clear" w:color="auto" w:fill="000000" w:themeFill="text1"/>
          </w:tcPr>
          <w:p w14:paraId="7F17B259" w14:textId="77777777" w:rsidR="00B12FD1" w:rsidRDefault="00B12FD1" w:rsidP="00326471">
            <w:pPr>
              <w:rPr>
                <w:sz w:val="20"/>
                <w:szCs w:val="20"/>
              </w:rPr>
            </w:pPr>
          </w:p>
        </w:tc>
        <w:tc>
          <w:tcPr>
            <w:tcW w:w="1119" w:type="dxa"/>
            <w:shd w:val="clear" w:color="auto" w:fill="D9D9D9" w:themeFill="background1" w:themeFillShade="D9"/>
          </w:tcPr>
          <w:p w14:paraId="4B220FD2" w14:textId="77777777" w:rsidR="00B12FD1" w:rsidRDefault="00B12FD1" w:rsidP="00326471">
            <w:pPr>
              <w:jc w:val="center"/>
              <w:rPr>
                <w:b/>
                <w:bCs/>
                <w:sz w:val="20"/>
                <w:szCs w:val="20"/>
              </w:rPr>
            </w:pPr>
            <w:r w:rsidRPr="7DA9B862">
              <w:rPr>
                <w:b/>
                <w:bCs/>
                <w:sz w:val="20"/>
                <w:szCs w:val="20"/>
              </w:rPr>
              <w:t>SCORE</w:t>
            </w:r>
          </w:p>
        </w:tc>
      </w:tr>
      <w:tr w:rsidR="00B12FD1" w14:paraId="1277836C" w14:textId="77777777" w:rsidTr="00326471">
        <w:trPr>
          <w:trHeight w:val="300"/>
        </w:trPr>
        <w:tc>
          <w:tcPr>
            <w:tcW w:w="7819" w:type="dxa"/>
          </w:tcPr>
          <w:p w14:paraId="61425F01" w14:textId="77777777" w:rsidR="00B12FD1" w:rsidRDefault="00B12FD1" w:rsidP="00326471">
            <w:pPr>
              <w:rPr>
                <w:sz w:val="20"/>
                <w:szCs w:val="20"/>
              </w:rPr>
            </w:pPr>
            <w:r w:rsidRPr="7DA9B862">
              <w:rPr>
                <w:sz w:val="20"/>
                <w:szCs w:val="20"/>
              </w:rPr>
              <w:t xml:space="preserve">Criterion: The debater does not use appropriate methods of persuasion by referring to logical fallacies. The debater uses logical fallacies within their rebuttals, and their responses to the judge. </w:t>
            </w:r>
          </w:p>
          <w:p w14:paraId="4A4399AE" w14:textId="77777777" w:rsidR="00B12FD1" w:rsidRDefault="00B12FD1" w:rsidP="00326471">
            <w:pPr>
              <w:rPr>
                <w:sz w:val="20"/>
                <w:szCs w:val="20"/>
              </w:rPr>
            </w:pPr>
          </w:p>
          <w:p w14:paraId="1E6B8CC4" w14:textId="77777777" w:rsidR="00B12FD1" w:rsidRDefault="00B12FD1" w:rsidP="00326471">
            <w:pPr>
              <w:rPr>
                <w:sz w:val="20"/>
                <w:szCs w:val="20"/>
              </w:rPr>
            </w:pPr>
            <w:r w:rsidRPr="7DA9B862">
              <w:rPr>
                <w:sz w:val="20"/>
                <w:szCs w:val="20"/>
              </w:rPr>
              <w:t xml:space="preserve">The debater will lose up to –5 points if they use logical fallacies. </w:t>
            </w:r>
          </w:p>
          <w:p w14:paraId="1F040BE7" w14:textId="77777777" w:rsidR="00B12FD1" w:rsidRDefault="00B12FD1" w:rsidP="00326471">
            <w:pPr>
              <w:rPr>
                <w:sz w:val="20"/>
                <w:szCs w:val="20"/>
              </w:rPr>
            </w:pPr>
          </w:p>
          <w:p w14:paraId="79496871" w14:textId="77777777" w:rsidR="00B12FD1" w:rsidRDefault="00B12FD1" w:rsidP="00326471">
            <w:pPr>
              <w:rPr>
                <w:sz w:val="20"/>
                <w:szCs w:val="20"/>
              </w:rPr>
            </w:pPr>
            <w:r>
              <w:rPr>
                <w:sz w:val="20"/>
                <w:szCs w:val="20"/>
              </w:rPr>
              <w:t xml:space="preserve">Judge </w:t>
            </w:r>
            <w:r w:rsidRPr="7DA9B862">
              <w:rPr>
                <w:sz w:val="20"/>
                <w:szCs w:val="20"/>
              </w:rPr>
              <w:t>Notes:</w:t>
            </w:r>
          </w:p>
          <w:p w14:paraId="1038BADA" w14:textId="77777777" w:rsidR="00B12FD1" w:rsidRDefault="00B12FD1" w:rsidP="00326471">
            <w:pPr>
              <w:rPr>
                <w:sz w:val="20"/>
                <w:szCs w:val="20"/>
              </w:rPr>
            </w:pPr>
          </w:p>
          <w:p w14:paraId="6B650426" w14:textId="77777777" w:rsidR="00B12FD1" w:rsidRDefault="00B12FD1" w:rsidP="00326471">
            <w:pPr>
              <w:rPr>
                <w:sz w:val="20"/>
                <w:szCs w:val="20"/>
              </w:rPr>
            </w:pPr>
          </w:p>
        </w:tc>
        <w:tc>
          <w:tcPr>
            <w:tcW w:w="1689" w:type="dxa"/>
          </w:tcPr>
          <w:p w14:paraId="1D5D2689" w14:textId="77777777" w:rsidR="00B12FD1" w:rsidRDefault="00B12FD1" w:rsidP="00326471">
            <w:pPr>
              <w:rPr>
                <w:sz w:val="20"/>
                <w:szCs w:val="20"/>
              </w:rPr>
            </w:pPr>
          </w:p>
        </w:tc>
        <w:tc>
          <w:tcPr>
            <w:tcW w:w="1119" w:type="dxa"/>
          </w:tcPr>
          <w:p w14:paraId="199C0BA5" w14:textId="77777777" w:rsidR="00B12FD1" w:rsidRDefault="00B12FD1" w:rsidP="00326471">
            <w:pPr>
              <w:rPr>
                <w:sz w:val="20"/>
                <w:szCs w:val="20"/>
              </w:rPr>
            </w:pPr>
          </w:p>
        </w:tc>
      </w:tr>
    </w:tbl>
    <w:p w14:paraId="0DF98ED8" w14:textId="77777777" w:rsidR="00B12FD1" w:rsidRDefault="00B12FD1" w:rsidP="00B12FD1">
      <w:pPr>
        <w:tabs>
          <w:tab w:val="left" w:pos="1652"/>
        </w:tabs>
        <w:rPr>
          <w:b/>
          <w:bCs/>
          <w:sz w:val="28"/>
          <w:szCs w:val="28"/>
        </w:rPr>
      </w:pPr>
      <w:r>
        <w:rPr>
          <w:b/>
          <w:bCs/>
          <w:sz w:val="28"/>
          <w:szCs w:val="28"/>
        </w:rPr>
        <w:tab/>
      </w:r>
    </w:p>
    <w:p w14:paraId="39E9A852" w14:textId="77777777" w:rsidR="00B12FD1" w:rsidRDefault="00B12FD1" w:rsidP="00B12FD1">
      <w:pPr>
        <w:rPr>
          <w:b/>
          <w:bCs/>
          <w:sz w:val="28"/>
          <w:szCs w:val="28"/>
        </w:rPr>
      </w:pPr>
    </w:p>
    <w:p w14:paraId="53EB1FF0" w14:textId="77777777" w:rsidR="00B12FD1" w:rsidRPr="00C302E9" w:rsidRDefault="00B12FD1" w:rsidP="00B12FD1">
      <w:pPr>
        <w:jc w:val="center"/>
        <w:rPr>
          <w:b/>
          <w:bCs/>
          <w:sz w:val="36"/>
          <w:szCs w:val="36"/>
          <w:u w:val="single"/>
        </w:rPr>
      </w:pPr>
      <w:r w:rsidRPr="7DA9B862">
        <w:rPr>
          <w:b/>
          <w:bCs/>
          <w:sz w:val="36"/>
          <w:szCs w:val="36"/>
          <w:u w:val="single"/>
        </w:rPr>
        <w:t xml:space="preserve">OVERALL DEBATE MARK </w:t>
      </w:r>
    </w:p>
    <w:p w14:paraId="7E352555" w14:textId="77777777" w:rsidR="00B12FD1" w:rsidRDefault="00B12FD1" w:rsidP="00B12FD1">
      <w:pPr>
        <w:jc w:val="center"/>
      </w:pPr>
    </w:p>
    <w:tbl>
      <w:tblPr>
        <w:tblStyle w:val="TableGrid"/>
        <w:tblW w:w="7300" w:type="dxa"/>
        <w:jc w:val="center"/>
        <w:tblLook w:val="04A0" w:firstRow="1" w:lastRow="0" w:firstColumn="1" w:lastColumn="0" w:noHBand="0" w:noVBand="1"/>
      </w:tblPr>
      <w:tblGrid>
        <w:gridCol w:w="4390"/>
        <w:gridCol w:w="1455"/>
        <w:gridCol w:w="1455"/>
      </w:tblGrid>
      <w:tr w:rsidR="00B12FD1" w14:paraId="1A81398B" w14:textId="77777777" w:rsidTr="00326471">
        <w:trPr>
          <w:jc w:val="center"/>
        </w:trPr>
        <w:tc>
          <w:tcPr>
            <w:tcW w:w="4390" w:type="dxa"/>
            <w:shd w:val="clear" w:color="auto" w:fill="D9D9D9" w:themeFill="background1" w:themeFillShade="D9"/>
          </w:tcPr>
          <w:p w14:paraId="57E62457" w14:textId="77777777" w:rsidR="00B12FD1" w:rsidRPr="007B4C37" w:rsidRDefault="00B12FD1" w:rsidP="00326471">
            <w:pPr>
              <w:jc w:val="center"/>
              <w:rPr>
                <w:b/>
                <w:bCs/>
                <w:sz w:val="28"/>
                <w:szCs w:val="28"/>
              </w:rPr>
            </w:pPr>
            <w:r>
              <w:rPr>
                <w:b/>
                <w:bCs/>
                <w:sz w:val="28"/>
                <w:szCs w:val="28"/>
              </w:rPr>
              <w:t>CATEGORY</w:t>
            </w:r>
          </w:p>
        </w:tc>
        <w:tc>
          <w:tcPr>
            <w:tcW w:w="1455" w:type="dxa"/>
            <w:shd w:val="clear" w:color="auto" w:fill="D9D9D9" w:themeFill="background1" w:themeFillShade="D9"/>
          </w:tcPr>
          <w:p w14:paraId="330CFE30" w14:textId="77777777" w:rsidR="00B12FD1" w:rsidRDefault="00B12FD1" w:rsidP="00326471">
            <w:pPr>
              <w:jc w:val="center"/>
              <w:rPr>
                <w:b/>
                <w:bCs/>
                <w:sz w:val="28"/>
                <w:szCs w:val="28"/>
              </w:rPr>
            </w:pPr>
            <w:r>
              <w:rPr>
                <w:b/>
                <w:bCs/>
                <w:sz w:val="28"/>
                <w:szCs w:val="28"/>
              </w:rPr>
              <w:t>MAX PTS.</w:t>
            </w:r>
          </w:p>
        </w:tc>
        <w:tc>
          <w:tcPr>
            <w:tcW w:w="1455" w:type="dxa"/>
            <w:shd w:val="clear" w:color="auto" w:fill="D9D9D9" w:themeFill="background1" w:themeFillShade="D9"/>
          </w:tcPr>
          <w:p w14:paraId="14805673" w14:textId="77777777" w:rsidR="00B12FD1" w:rsidRPr="007B4C37" w:rsidRDefault="00B12FD1" w:rsidP="00326471">
            <w:pPr>
              <w:jc w:val="center"/>
              <w:rPr>
                <w:b/>
                <w:bCs/>
                <w:sz w:val="28"/>
                <w:szCs w:val="28"/>
              </w:rPr>
            </w:pPr>
            <w:r>
              <w:rPr>
                <w:b/>
                <w:bCs/>
                <w:sz w:val="28"/>
                <w:szCs w:val="28"/>
              </w:rPr>
              <w:t>SCORE</w:t>
            </w:r>
          </w:p>
        </w:tc>
      </w:tr>
      <w:tr w:rsidR="00B12FD1" w14:paraId="5CA96047" w14:textId="77777777" w:rsidTr="00326471">
        <w:trPr>
          <w:jc w:val="center"/>
        </w:trPr>
        <w:tc>
          <w:tcPr>
            <w:tcW w:w="4390" w:type="dxa"/>
          </w:tcPr>
          <w:p w14:paraId="6A895313" w14:textId="77777777" w:rsidR="00B12FD1" w:rsidRPr="00064508" w:rsidRDefault="00B12FD1" w:rsidP="00B12FD1">
            <w:pPr>
              <w:pStyle w:val="ListParagraph"/>
              <w:numPr>
                <w:ilvl w:val="0"/>
                <w:numId w:val="4"/>
              </w:numPr>
              <w:rPr>
                <w:b/>
                <w:bCs/>
                <w:sz w:val="28"/>
                <w:szCs w:val="28"/>
              </w:rPr>
            </w:pPr>
            <w:r w:rsidRPr="00064508">
              <w:rPr>
                <w:b/>
                <w:bCs/>
                <w:sz w:val="28"/>
                <w:szCs w:val="28"/>
              </w:rPr>
              <w:t>INTR</w:t>
            </w:r>
            <w:r>
              <w:rPr>
                <w:b/>
                <w:bCs/>
                <w:sz w:val="28"/>
                <w:szCs w:val="28"/>
              </w:rPr>
              <w:t>O</w:t>
            </w:r>
            <w:r w:rsidRPr="00064508">
              <w:rPr>
                <w:b/>
                <w:bCs/>
                <w:sz w:val="28"/>
                <w:szCs w:val="28"/>
              </w:rPr>
              <w:t xml:space="preserve"> </w:t>
            </w:r>
            <w:r>
              <w:rPr>
                <w:b/>
                <w:bCs/>
                <w:sz w:val="28"/>
                <w:szCs w:val="28"/>
              </w:rPr>
              <w:t>&amp;</w:t>
            </w:r>
            <w:r w:rsidRPr="00064508">
              <w:rPr>
                <w:b/>
                <w:bCs/>
                <w:sz w:val="28"/>
                <w:szCs w:val="28"/>
              </w:rPr>
              <w:t xml:space="preserve"> OPENING</w:t>
            </w:r>
          </w:p>
        </w:tc>
        <w:tc>
          <w:tcPr>
            <w:tcW w:w="1455" w:type="dxa"/>
          </w:tcPr>
          <w:p w14:paraId="3144E7FB" w14:textId="77777777" w:rsidR="00B12FD1" w:rsidRPr="000F52C0" w:rsidRDefault="00B12FD1" w:rsidP="00326471">
            <w:pPr>
              <w:jc w:val="center"/>
              <w:rPr>
                <w:b/>
                <w:bCs/>
                <w:color w:val="002060"/>
                <w:sz w:val="28"/>
                <w:szCs w:val="28"/>
              </w:rPr>
            </w:pPr>
            <w:r w:rsidRPr="000F52C0">
              <w:rPr>
                <w:b/>
                <w:bCs/>
                <w:color w:val="002060"/>
                <w:sz w:val="28"/>
                <w:szCs w:val="28"/>
              </w:rPr>
              <w:t>12.5</w:t>
            </w:r>
          </w:p>
        </w:tc>
        <w:tc>
          <w:tcPr>
            <w:tcW w:w="1455" w:type="dxa"/>
          </w:tcPr>
          <w:p w14:paraId="3B844720" w14:textId="59B30419" w:rsidR="00B12FD1" w:rsidRPr="000F52C0" w:rsidRDefault="00B12FD1" w:rsidP="00326471">
            <w:pPr>
              <w:jc w:val="center"/>
              <w:rPr>
                <w:b/>
                <w:bCs/>
                <w:color w:val="EE0000"/>
                <w:sz w:val="28"/>
                <w:szCs w:val="28"/>
              </w:rPr>
            </w:pPr>
          </w:p>
        </w:tc>
      </w:tr>
      <w:tr w:rsidR="00B12FD1" w14:paraId="4D934926" w14:textId="77777777" w:rsidTr="00326471">
        <w:trPr>
          <w:jc w:val="center"/>
        </w:trPr>
        <w:tc>
          <w:tcPr>
            <w:tcW w:w="4390" w:type="dxa"/>
          </w:tcPr>
          <w:p w14:paraId="68DF72D6" w14:textId="77777777" w:rsidR="00B12FD1" w:rsidRPr="00064508" w:rsidRDefault="00B12FD1" w:rsidP="00B12FD1">
            <w:pPr>
              <w:pStyle w:val="ListParagraph"/>
              <w:numPr>
                <w:ilvl w:val="0"/>
                <w:numId w:val="4"/>
              </w:numPr>
              <w:rPr>
                <w:b/>
                <w:bCs/>
                <w:sz w:val="28"/>
                <w:szCs w:val="28"/>
              </w:rPr>
            </w:pPr>
            <w:r w:rsidRPr="00064508">
              <w:rPr>
                <w:b/>
                <w:bCs/>
                <w:sz w:val="28"/>
                <w:szCs w:val="28"/>
              </w:rPr>
              <w:t xml:space="preserve">CONTENT </w:t>
            </w:r>
          </w:p>
        </w:tc>
        <w:tc>
          <w:tcPr>
            <w:tcW w:w="1455" w:type="dxa"/>
          </w:tcPr>
          <w:p w14:paraId="5F455CEC" w14:textId="77777777" w:rsidR="00B12FD1" w:rsidRPr="000F52C0" w:rsidRDefault="00B12FD1" w:rsidP="00326471">
            <w:pPr>
              <w:jc w:val="center"/>
              <w:rPr>
                <w:b/>
                <w:bCs/>
                <w:color w:val="002060"/>
                <w:sz w:val="28"/>
                <w:szCs w:val="28"/>
              </w:rPr>
            </w:pPr>
            <w:r w:rsidRPr="000F52C0">
              <w:rPr>
                <w:b/>
                <w:bCs/>
                <w:color w:val="002060"/>
                <w:sz w:val="28"/>
                <w:szCs w:val="28"/>
              </w:rPr>
              <w:t>45</w:t>
            </w:r>
          </w:p>
        </w:tc>
        <w:tc>
          <w:tcPr>
            <w:tcW w:w="1455" w:type="dxa"/>
          </w:tcPr>
          <w:p w14:paraId="030ABA21" w14:textId="30BF1422" w:rsidR="00B12FD1" w:rsidRPr="000F52C0" w:rsidRDefault="00B12FD1" w:rsidP="00326471">
            <w:pPr>
              <w:jc w:val="center"/>
              <w:rPr>
                <w:b/>
                <w:bCs/>
                <w:color w:val="EE0000"/>
                <w:sz w:val="28"/>
                <w:szCs w:val="28"/>
              </w:rPr>
            </w:pPr>
          </w:p>
        </w:tc>
      </w:tr>
      <w:tr w:rsidR="00B12FD1" w14:paraId="5DECFF5D" w14:textId="77777777" w:rsidTr="00326471">
        <w:trPr>
          <w:jc w:val="center"/>
        </w:trPr>
        <w:tc>
          <w:tcPr>
            <w:tcW w:w="4390" w:type="dxa"/>
          </w:tcPr>
          <w:p w14:paraId="266A0363" w14:textId="77777777" w:rsidR="00B12FD1" w:rsidRPr="00064508" w:rsidRDefault="00B12FD1" w:rsidP="00B12FD1">
            <w:pPr>
              <w:pStyle w:val="ListParagraph"/>
              <w:numPr>
                <w:ilvl w:val="0"/>
                <w:numId w:val="4"/>
              </w:numPr>
              <w:rPr>
                <w:b/>
                <w:bCs/>
                <w:sz w:val="28"/>
                <w:szCs w:val="28"/>
              </w:rPr>
            </w:pPr>
            <w:r w:rsidRPr="00064508">
              <w:rPr>
                <w:b/>
                <w:bCs/>
                <w:sz w:val="28"/>
                <w:szCs w:val="28"/>
              </w:rPr>
              <w:t>CONCLUSION AND CLOSING</w:t>
            </w:r>
          </w:p>
        </w:tc>
        <w:tc>
          <w:tcPr>
            <w:tcW w:w="1455" w:type="dxa"/>
          </w:tcPr>
          <w:p w14:paraId="4C10A982" w14:textId="77777777" w:rsidR="00B12FD1" w:rsidRPr="000F52C0" w:rsidRDefault="00B12FD1" w:rsidP="00326471">
            <w:pPr>
              <w:jc w:val="center"/>
              <w:rPr>
                <w:b/>
                <w:bCs/>
                <w:color w:val="002060"/>
                <w:sz w:val="28"/>
                <w:szCs w:val="28"/>
              </w:rPr>
            </w:pPr>
            <w:r w:rsidRPr="000F52C0">
              <w:rPr>
                <w:b/>
                <w:bCs/>
                <w:color w:val="002060"/>
                <w:sz w:val="28"/>
                <w:szCs w:val="28"/>
              </w:rPr>
              <w:t>12.5</w:t>
            </w:r>
          </w:p>
        </w:tc>
        <w:tc>
          <w:tcPr>
            <w:tcW w:w="1455" w:type="dxa"/>
          </w:tcPr>
          <w:p w14:paraId="3643B113" w14:textId="35EBE9CC" w:rsidR="00B12FD1" w:rsidRPr="000F52C0" w:rsidRDefault="00B12FD1" w:rsidP="00326471">
            <w:pPr>
              <w:jc w:val="center"/>
              <w:rPr>
                <w:b/>
                <w:bCs/>
                <w:color w:val="EE0000"/>
                <w:sz w:val="28"/>
                <w:szCs w:val="28"/>
              </w:rPr>
            </w:pPr>
          </w:p>
        </w:tc>
      </w:tr>
      <w:tr w:rsidR="00B12FD1" w14:paraId="2F52560C" w14:textId="77777777" w:rsidTr="00326471">
        <w:trPr>
          <w:jc w:val="center"/>
        </w:trPr>
        <w:tc>
          <w:tcPr>
            <w:tcW w:w="4390" w:type="dxa"/>
          </w:tcPr>
          <w:p w14:paraId="680D8E57" w14:textId="77777777" w:rsidR="00B12FD1" w:rsidRPr="00064508" w:rsidRDefault="00B12FD1" w:rsidP="00B12FD1">
            <w:pPr>
              <w:pStyle w:val="ListParagraph"/>
              <w:numPr>
                <w:ilvl w:val="0"/>
                <w:numId w:val="4"/>
              </w:numPr>
              <w:rPr>
                <w:b/>
                <w:bCs/>
                <w:sz w:val="28"/>
                <w:szCs w:val="28"/>
              </w:rPr>
            </w:pPr>
            <w:r w:rsidRPr="00064508">
              <w:rPr>
                <w:b/>
                <w:bCs/>
                <w:sz w:val="28"/>
                <w:szCs w:val="28"/>
              </w:rPr>
              <w:t xml:space="preserve">DELIVERY </w:t>
            </w:r>
            <w:r>
              <w:rPr>
                <w:b/>
                <w:bCs/>
                <w:sz w:val="28"/>
                <w:szCs w:val="28"/>
              </w:rPr>
              <w:t>&amp;</w:t>
            </w:r>
            <w:r w:rsidRPr="00064508">
              <w:rPr>
                <w:b/>
                <w:bCs/>
                <w:sz w:val="28"/>
                <w:szCs w:val="28"/>
              </w:rPr>
              <w:t xml:space="preserve"> LANGUAGE </w:t>
            </w:r>
          </w:p>
        </w:tc>
        <w:tc>
          <w:tcPr>
            <w:tcW w:w="1455" w:type="dxa"/>
          </w:tcPr>
          <w:p w14:paraId="6B1A8D99" w14:textId="77777777" w:rsidR="00B12FD1" w:rsidRPr="000F52C0" w:rsidRDefault="00B12FD1" w:rsidP="00326471">
            <w:pPr>
              <w:jc w:val="center"/>
              <w:rPr>
                <w:b/>
                <w:bCs/>
                <w:color w:val="002060"/>
                <w:sz w:val="28"/>
                <w:szCs w:val="28"/>
              </w:rPr>
            </w:pPr>
            <w:r w:rsidRPr="000F52C0">
              <w:rPr>
                <w:b/>
                <w:bCs/>
                <w:color w:val="002060"/>
                <w:sz w:val="28"/>
                <w:szCs w:val="28"/>
              </w:rPr>
              <w:t>25</w:t>
            </w:r>
          </w:p>
        </w:tc>
        <w:tc>
          <w:tcPr>
            <w:tcW w:w="1455" w:type="dxa"/>
          </w:tcPr>
          <w:p w14:paraId="74B7194B" w14:textId="61EC00EA" w:rsidR="00B12FD1" w:rsidRPr="000F52C0" w:rsidRDefault="00B12FD1" w:rsidP="00326471">
            <w:pPr>
              <w:jc w:val="center"/>
              <w:rPr>
                <w:b/>
                <w:bCs/>
                <w:color w:val="EE0000"/>
                <w:sz w:val="28"/>
                <w:szCs w:val="28"/>
              </w:rPr>
            </w:pPr>
          </w:p>
        </w:tc>
      </w:tr>
      <w:tr w:rsidR="00B12FD1" w14:paraId="730A957F" w14:textId="77777777" w:rsidTr="00326471">
        <w:trPr>
          <w:trHeight w:val="300"/>
          <w:jc w:val="center"/>
        </w:trPr>
        <w:tc>
          <w:tcPr>
            <w:tcW w:w="4390" w:type="dxa"/>
          </w:tcPr>
          <w:p w14:paraId="04BBD152" w14:textId="77777777" w:rsidR="00B12FD1" w:rsidRPr="00064508" w:rsidRDefault="00B12FD1" w:rsidP="00B12FD1">
            <w:pPr>
              <w:pStyle w:val="ListParagraph"/>
              <w:numPr>
                <w:ilvl w:val="0"/>
                <w:numId w:val="4"/>
              </w:numPr>
              <w:rPr>
                <w:b/>
                <w:bCs/>
                <w:sz w:val="28"/>
                <w:szCs w:val="28"/>
              </w:rPr>
            </w:pPr>
            <w:r>
              <w:rPr>
                <w:b/>
                <w:bCs/>
                <w:sz w:val="28"/>
                <w:szCs w:val="28"/>
              </w:rPr>
              <w:t>B</w:t>
            </w:r>
            <w:r w:rsidRPr="00064508">
              <w:rPr>
                <w:b/>
                <w:bCs/>
                <w:sz w:val="28"/>
                <w:szCs w:val="28"/>
              </w:rPr>
              <w:t>ONUS POINTS</w:t>
            </w:r>
          </w:p>
        </w:tc>
        <w:tc>
          <w:tcPr>
            <w:tcW w:w="1455" w:type="dxa"/>
          </w:tcPr>
          <w:p w14:paraId="3459EACA" w14:textId="77777777" w:rsidR="00B12FD1" w:rsidRPr="000F52C0" w:rsidRDefault="00B12FD1" w:rsidP="00326471">
            <w:pPr>
              <w:jc w:val="center"/>
              <w:rPr>
                <w:b/>
                <w:bCs/>
                <w:color w:val="002060"/>
                <w:sz w:val="28"/>
                <w:szCs w:val="28"/>
              </w:rPr>
            </w:pPr>
            <w:r w:rsidRPr="000F52C0">
              <w:rPr>
                <w:b/>
                <w:bCs/>
                <w:color w:val="002060"/>
                <w:sz w:val="28"/>
                <w:szCs w:val="28"/>
              </w:rPr>
              <w:t>5</w:t>
            </w:r>
          </w:p>
        </w:tc>
        <w:tc>
          <w:tcPr>
            <w:tcW w:w="1455" w:type="dxa"/>
          </w:tcPr>
          <w:p w14:paraId="78912377" w14:textId="53E7FAD9" w:rsidR="00B12FD1" w:rsidRPr="000F52C0" w:rsidRDefault="00B12FD1" w:rsidP="00326471">
            <w:pPr>
              <w:jc w:val="center"/>
              <w:rPr>
                <w:b/>
                <w:bCs/>
                <w:color w:val="EE0000"/>
                <w:sz w:val="28"/>
                <w:szCs w:val="28"/>
              </w:rPr>
            </w:pPr>
          </w:p>
        </w:tc>
      </w:tr>
      <w:tr w:rsidR="00B12FD1" w14:paraId="0820B3BC" w14:textId="77777777" w:rsidTr="00326471">
        <w:trPr>
          <w:trHeight w:val="300"/>
          <w:jc w:val="center"/>
        </w:trPr>
        <w:tc>
          <w:tcPr>
            <w:tcW w:w="4390" w:type="dxa"/>
          </w:tcPr>
          <w:p w14:paraId="78162058" w14:textId="77777777" w:rsidR="00B12FD1" w:rsidRPr="00064508" w:rsidRDefault="00B12FD1" w:rsidP="00B12FD1">
            <w:pPr>
              <w:pStyle w:val="ListParagraph"/>
              <w:numPr>
                <w:ilvl w:val="0"/>
                <w:numId w:val="4"/>
              </w:numPr>
              <w:rPr>
                <w:b/>
                <w:bCs/>
                <w:sz w:val="28"/>
                <w:szCs w:val="28"/>
              </w:rPr>
            </w:pPr>
            <w:r w:rsidRPr="00064508">
              <w:rPr>
                <w:b/>
                <w:bCs/>
                <w:sz w:val="28"/>
                <w:szCs w:val="28"/>
              </w:rPr>
              <w:t xml:space="preserve">LOGICAL FALLACIES </w:t>
            </w:r>
          </w:p>
        </w:tc>
        <w:tc>
          <w:tcPr>
            <w:tcW w:w="1455" w:type="dxa"/>
          </w:tcPr>
          <w:p w14:paraId="03E3CFE0" w14:textId="77777777" w:rsidR="00B12FD1" w:rsidRPr="000F52C0" w:rsidRDefault="00B12FD1" w:rsidP="00326471">
            <w:pPr>
              <w:jc w:val="center"/>
              <w:rPr>
                <w:b/>
                <w:bCs/>
                <w:color w:val="002060"/>
                <w:sz w:val="28"/>
                <w:szCs w:val="28"/>
              </w:rPr>
            </w:pPr>
            <w:r w:rsidRPr="000F52C0">
              <w:rPr>
                <w:b/>
                <w:bCs/>
                <w:color w:val="002060"/>
                <w:sz w:val="28"/>
                <w:szCs w:val="28"/>
              </w:rPr>
              <w:t>-5</w:t>
            </w:r>
          </w:p>
        </w:tc>
        <w:tc>
          <w:tcPr>
            <w:tcW w:w="1455" w:type="dxa"/>
          </w:tcPr>
          <w:p w14:paraId="55AA7A3F" w14:textId="67FF9AF1" w:rsidR="00B12FD1" w:rsidRPr="000F52C0" w:rsidRDefault="00B12FD1" w:rsidP="00326471">
            <w:pPr>
              <w:jc w:val="center"/>
              <w:rPr>
                <w:b/>
                <w:bCs/>
                <w:color w:val="EE0000"/>
                <w:sz w:val="28"/>
                <w:szCs w:val="28"/>
              </w:rPr>
            </w:pPr>
          </w:p>
        </w:tc>
      </w:tr>
      <w:tr w:rsidR="00B12FD1" w14:paraId="39255ED5" w14:textId="77777777" w:rsidTr="00326471">
        <w:trPr>
          <w:jc w:val="center"/>
        </w:trPr>
        <w:tc>
          <w:tcPr>
            <w:tcW w:w="4390" w:type="dxa"/>
          </w:tcPr>
          <w:p w14:paraId="699BD589" w14:textId="77777777" w:rsidR="00B12FD1" w:rsidRPr="007B4C37" w:rsidRDefault="00B12FD1" w:rsidP="00326471">
            <w:pPr>
              <w:jc w:val="center"/>
              <w:rPr>
                <w:b/>
                <w:bCs/>
                <w:sz w:val="28"/>
                <w:szCs w:val="28"/>
              </w:rPr>
            </w:pPr>
            <w:r w:rsidRPr="7DA9B862">
              <w:rPr>
                <w:b/>
                <w:bCs/>
                <w:sz w:val="28"/>
                <w:szCs w:val="28"/>
              </w:rPr>
              <w:t>FINA</w:t>
            </w:r>
            <w:r>
              <w:rPr>
                <w:b/>
                <w:bCs/>
                <w:sz w:val="28"/>
                <w:szCs w:val="28"/>
              </w:rPr>
              <w:t>L</w:t>
            </w:r>
            <w:r w:rsidRPr="7DA9B862">
              <w:rPr>
                <w:b/>
                <w:bCs/>
                <w:sz w:val="28"/>
                <w:szCs w:val="28"/>
              </w:rPr>
              <w:t xml:space="preserve"> TOTAL</w:t>
            </w:r>
          </w:p>
        </w:tc>
        <w:tc>
          <w:tcPr>
            <w:tcW w:w="1455" w:type="dxa"/>
          </w:tcPr>
          <w:p w14:paraId="1A5BE959" w14:textId="77777777" w:rsidR="00B12FD1" w:rsidRPr="000F52C0" w:rsidRDefault="00B12FD1" w:rsidP="00326471">
            <w:pPr>
              <w:jc w:val="center"/>
              <w:rPr>
                <w:b/>
                <w:bCs/>
                <w:color w:val="002060"/>
                <w:sz w:val="28"/>
                <w:szCs w:val="28"/>
              </w:rPr>
            </w:pPr>
            <w:r w:rsidRPr="000F52C0">
              <w:rPr>
                <w:b/>
                <w:bCs/>
                <w:color w:val="002060"/>
                <w:sz w:val="28"/>
                <w:szCs w:val="28"/>
              </w:rPr>
              <w:t>100</w:t>
            </w:r>
          </w:p>
        </w:tc>
        <w:tc>
          <w:tcPr>
            <w:tcW w:w="1455" w:type="dxa"/>
          </w:tcPr>
          <w:p w14:paraId="5313C97B" w14:textId="54E81F24" w:rsidR="00B12FD1" w:rsidRPr="000F52C0" w:rsidRDefault="00B12FD1" w:rsidP="00326471">
            <w:pPr>
              <w:jc w:val="center"/>
              <w:rPr>
                <w:b/>
                <w:bCs/>
                <w:color w:val="EE0000"/>
                <w:sz w:val="28"/>
                <w:szCs w:val="28"/>
              </w:rPr>
            </w:pPr>
          </w:p>
        </w:tc>
      </w:tr>
    </w:tbl>
    <w:p w14:paraId="69B3E17A" w14:textId="77777777" w:rsidR="00B12FD1" w:rsidRDefault="00B12FD1" w:rsidP="00B12FD1">
      <w:pPr>
        <w:spacing w:line="259" w:lineRule="auto"/>
        <w:jc w:val="center"/>
      </w:pPr>
    </w:p>
    <w:p w14:paraId="34DDE5D4" w14:textId="77777777" w:rsidR="00B12FD1" w:rsidRPr="002219F6" w:rsidRDefault="00B12FD1" w:rsidP="00B12FD1">
      <w:pPr>
        <w:rPr>
          <w:b/>
          <w:bCs/>
          <w:i/>
          <w:iCs/>
        </w:rPr>
      </w:pPr>
      <w:r w:rsidRPr="002219F6">
        <w:rPr>
          <w:b/>
          <w:bCs/>
          <w:i/>
          <w:iCs/>
          <w:u w:val="single"/>
        </w:rPr>
        <w:t>FEEDBACK</w:t>
      </w:r>
      <w:r w:rsidRPr="002219F6">
        <w:rPr>
          <w:b/>
          <w:bCs/>
          <w:i/>
          <w:iCs/>
        </w:rPr>
        <w:t>:</w:t>
      </w:r>
    </w:p>
    <w:p w14:paraId="3FC6CE0F" w14:textId="77777777" w:rsidR="00B12FD1" w:rsidRDefault="00B12FD1" w:rsidP="00B12FD1"/>
    <w:p w14:paraId="48DBD956" w14:textId="77777777" w:rsidR="00B12FD1" w:rsidRDefault="00B12FD1" w:rsidP="00B12FD1"/>
    <w:p w14:paraId="212D3EAB" w14:textId="62944BC1" w:rsidR="7DA9B862" w:rsidRDefault="7DA9B862" w:rsidP="7DA9B862">
      <w:pPr>
        <w:jc w:val="center"/>
      </w:pPr>
    </w:p>
    <w:sectPr w:rsidR="7DA9B862" w:rsidSect="0011269B">
      <w:headerReference w:type="default" r:id="rId11"/>
      <w:footerReference w:type="even" r:id="rId12"/>
      <w:footerReference w:type="default" r:id="rId13"/>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CEB4F" w14:textId="77777777" w:rsidR="005F7DF0" w:rsidRDefault="005F7DF0" w:rsidP="00B37CFC">
      <w:r>
        <w:separator/>
      </w:r>
    </w:p>
  </w:endnote>
  <w:endnote w:type="continuationSeparator" w:id="0">
    <w:p w14:paraId="03EC5112" w14:textId="77777777" w:rsidR="005F7DF0" w:rsidRDefault="005F7DF0" w:rsidP="00B3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554B" w14:textId="41D8EF33" w:rsidR="00B37CFC" w:rsidRDefault="00B37CFC" w:rsidP="002F55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467EE71" w14:textId="77777777" w:rsidR="00B37CFC" w:rsidRDefault="00B37CFC" w:rsidP="00B37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1179160"/>
      <w:docPartObj>
        <w:docPartGallery w:val="Page Numbers (Bottom of Page)"/>
        <w:docPartUnique/>
      </w:docPartObj>
    </w:sdtPr>
    <w:sdtContent>
      <w:p w14:paraId="757DA687" w14:textId="49ED36C8" w:rsidR="00B37CFC" w:rsidRDefault="00B37CFC" w:rsidP="002F55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F93BF2" w14:textId="77777777" w:rsidR="00B37CFC" w:rsidRDefault="00B37CFC" w:rsidP="00B37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8497" w14:textId="77777777" w:rsidR="005F7DF0" w:rsidRDefault="005F7DF0" w:rsidP="00B37CFC">
      <w:r>
        <w:separator/>
      </w:r>
    </w:p>
  </w:footnote>
  <w:footnote w:type="continuationSeparator" w:id="0">
    <w:p w14:paraId="16F04EFB" w14:textId="77777777" w:rsidR="005F7DF0" w:rsidRDefault="005F7DF0" w:rsidP="00B3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A81D" w14:textId="3119AEC3" w:rsidR="00265293" w:rsidRPr="00892CC8" w:rsidRDefault="6DC703E4" w:rsidP="00265293">
    <w:pPr>
      <w:spacing w:line="259" w:lineRule="auto"/>
      <w:ind w:right="-14"/>
      <w:jc w:val="both"/>
    </w:pPr>
    <w:r>
      <w:t xml:space="preserve"> BCU Law, Debating and Mooting Society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71BC"/>
    <w:multiLevelType w:val="hybridMultilevel"/>
    <w:tmpl w:val="4CFA824E"/>
    <w:lvl w:ilvl="0" w:tplc="FFFFFFF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B1285A"/>
    <w:multiLevelType w:val="hybridMultilevel"/>
    <w:tmpl w:val="B2283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F34253"/>
    <w:multiLevelType w:val="hybridMultilevel"/>
    <w:tmpl w:val="616CD4CA"/>
    <w:lvl w:ilvl="0" w:tplc="275EA138">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3" w15:restartNumberingAfterBreak="0">
    <w:nsid w:val="7ED75C1F"/>
    <w:multiLevelType w:val="hybridMultilevel"/>
    <w:tmpl w:val="ECDE9BE0"/>
    <w:lvl w:ilvl="0" w:tplc="275EA138">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num w:numId="1" w16cid:durableId="105316762">
    <w:abstractNumId w:val="3"/>
  </w:num>
  <w:num w:numId="2" w16cid:durableId="668949982">
    <w:abstractNumId w:val="2"/>
  </w:num>
  <w:num w:numId="3" w16cid:durableId="2022079523">
    <w:abstractNumId w:val="0"/>
  </w:num>
  <w:num w:numId="4" w16cid:durableId="1089621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A81946C-0877-41CD-9842-CB10D0018D43}"/>
    <w:docVar w:name="dgnword-eventsink" w:val="2244084738352"/>
  </w:docVars>
  <w:rsids>
    <w:rsidRoot w:val="0007515F"/>
    <w:rsid w:val="00023AD8"/>
    <w:rsid w:val="00025637"/>
    <w:rsid w:val="00051F52"/>
    <w:rsid w:val="000529CD"/>
    <w:rsid w:val="00055A76"/>
    <w:rsid w:val="00064508"/>
    <w:rsid w:val="00073947"/>
    <w:rsid w:val="0007515F"/>
    <w:rsid w:val="00090696"/>
    <w:rsid w:val="000B4EC7"/>
    <w:rsid w:val="000B545D"/>
    <w:rsid w:val="000C59BC"/>
    <w:rsid w:val="000E2D23"/>
    <w:rsid w:val="000F0D0F"/>
    <w:rsid w:val="0011269B"/>
    <w:rsid w:val="00136EBC"/>
    <w:rsid w:val="00165D74"/>
    <w:rsid w:val="00192DD3"/>
    <w:rsid w:val="001D4B44"/>
    <w:rsid w:val="00223DC7"/>
    <w:rsid w:val="00263AF3"/>
    <w:rsid w:val="00265293"/>
    <w:rsid w:val="002653B2"/>
    <w:rsid w:val="002752CB"/>
    <w:rsid w:val="002A27D5"/>
    <w:rsid w:val="002B4CF3"/>
    <w:rsid w:val="002B6B2C"/>
    <w:rsid w:val="002C6C20"/>
    <w:rsid w:val="002E3AA5"/>
    <w:rsid w:val="002F208C"/>
    <w:rsid w:val="002F32DB"/>
    <w:rsid w:val="002F55F0"/>
    <w:rsid w:val="0030511E"/>
    <w:rsid w:val="003063F3"/>
    <w:rsid w:val="00333CF8"/>
    <w:rsid w:val="00363D3F"/>
    <w:rsid w:val="003827BD"/>
    <w:rsid w:val="00396C5F"/>
    <w:rsid w:val="003A502C"/>
    <w:rsid w:val="003A5934"/>
    <w:rsid w:val="003B0CD7"/>
    <w:rsid w:val="003C5772"/>
    <w:rsid w:val="003E1235"/>
    <w:rsid w:val="003E2708"/>
    <w:rsid w:val="003F0A99"/>
    <w:rsid w:val="003F6499"/>
    <w:rsid w:val="00412B97"/>
    <w:rsid w:val="00486741"/>
    <w:rsid w:val="004A1021"/>
    <w:rsid w:val="004B0BF5"/>
    <w:rsid w:val="004C47AD"/>
    <w:rsid w:val="004C4F87"/>
    <w:rsid w:val="004D7547"/>
    <w:rsid w:val="004E3032"/>
    <w:rsid w:val="00524987"/>
    <w:rsid w:val="0052613B"/>
    <w:rsid w:val="00553896"/>
    <w:rsid w:val="0058455D"/>
    <w:rsid w:val="005C3603"/>
    <w:rsid w:val="005F30D4"/>
    <w:rsid w:val="005F7DF0"/>
    <w:rsid w:val="00651361"/>
    <w:rsid w:val="00661258"/>
    <w:rsid w:val="00690893"/>
    <w:rsid w:val="006F38E3"/>
    <w:rsid w:val="00715E60"/>
    <w:rsid w:val="00772A5E"/>
    <w:rsid w:val="00776EE0"/>
    <w:rsid w:val="0077750F"/>
    <w:rsid w:val="007826D3"/>
    <w:rsid w:val="007B4C37"/>
    <w:rsid w:val="007F759E"/>
    <w:rsid w:val="00803AA8"/>
    <w:rsid w:val="008052BC"/>
    <w:rsid w:val="00876D6A"/>
    <w:rsid w:val="00883AD1"/>
    <w:rsid w:val="0089478F"/>
    <w:rsid w:val="008A0FBA"/>
    <w:rsid w:val="008E4739"/>
    <w:rsid w:val="008F7119"/>
    <w:rsid w:val="00916CB0"/>
    <w:rsid w:val="00926BAF"/>
    <w:rsid w:val="0097035C"/>
    <w:rsid w:val="009B7BE9"/>
    <w:rsid w:val="009D129D"/>
    <w:rsid w:val="00A16EF6"/>
    <w:rsid w:val="00A25FBE"/>
    <w:rsid w:val="00A30B5E"/>
    <w:rsid w:val="00A34FDF"/>
    <w:rsid w:val="00A40E1C"/>
    <w:rsid w:val="00A42561"/>
    <w:rsid w:val="00A452C1"/>
    <w:rsid w:val="00A877F2"/>
    <w:rsid w:val="00AA05C7"/>
    <w:rsid w:val="00AA5DE0"/>
    <w:rsid w:val="00AD62DA"/>
    <w:rsid w:val="00AE5278"/>
    <w:rsid w:val="00AE79F5"/>
    <w:rsid w:val="00AF680B"/>
    <w:rsid w:val="00B12FD1"/>
    <w:rsid w:val="00B20B0B"/>
    <w:rsid w:val="00B37CFC"/>
    <w:rsid w:val="00B61DAB"/>
    <w:rsid w:val="00B624FD"/>
    <w:rsid w:val="00B7595F"/>
    <w:rsid w:val="00B7724F"/>
    <w:rsid w:val="00B828EC"/>
    <w:rsid w:val="00BB5A63"/>
    <w:rsid w:val="00BC3F4C"/>
    <w:rsid w:val="00BE4745"/>
    <w:rsid w:val="00C065B2"/>
    <w:rsid w:val="00C16396"/>
    <w:rsid w:val="00C2143E"/>
    <w:rsid w:val="00C21D1C"/>
    <w:rsid w:val="00C24A62"/>
    <w:rsid w:val="00C302E9"/>
    <w:rsid w:val="00C32402"/>
    <w:rsid w:val="00C54727"/>
    <w:rsid w:val="00C606DD"/>
    <w:rsid w:val="00C6349E"/>
    <w:rsid w:val="00C744D0"/>
    <w:rsid w:val="00CC6627"/>
    <w:rsid w:val="00CE317B"/>
    <w:rsid w:val="00CF41FC"/>
    <w:rsid w:val="00D05078"/>
    <w:rsid w:val="00D4109D"/>
    <w:rsid w:val="00D83D75"/>
    <w:rsid w:val="00D87A5C"/>
    <w:rsid w:val="00D96C9C"/>
    <w:rsid w:val="00DD2E17"/>
    <w:rsid w:val="00DE34F6"/>
    <w:rsid w:val="00DE5272"/>
    <w:rsid w:val="00E17244"/>
    <w:rsid w:val="00E322E9"/>
    <w:rsid w:val="00E424BF"/>
    <w:rsid w:val="00E47F9F"/>
    <w:rsid w:val="00E636C6"/>
    <w:rsid w:val="00E80DAF"/>
    <w:rsid w:val="00E9442F"/>
    <w:rsid w:val="00EC5015"/>
    <w:rsid w:val="00EC54D1"/>
    <w:rsid w:val="00EF6CFE"/>
    <w:rsid w:val="00F62791"/>
    <w:rsid w:val="00F87C3D"/>
    <w:rsid w:val="00FC4645"/>
    <w:rsid w:val="00FD6374"/>
    <w:rsid w:val="00FE7F1F"/>
    <w:rsid w:val="00FF6493"/>
    <w:rsid w:val="01F5D588"/>
    <w:rsid w:val="02156BCE"/>
    <w:rsid w:val="031E378B"/>
    <w:rsid w:val="03A37412"/>
    <w:rsid w:val="03B1C1CF"/>
    <w:rsid w:val="03E5569D"/>
    <w:rsid w:val="0438762A"/>
    <w:rsid w:val="04AA5686"/>
    <w:rsid w:val="0631D6F8"/>
    <w:rsid w:val="07933A61"/>
    <w:rsid w:val="082C88DB"/>
    <w:rsid w:val="09F537CA"/>
    <w:rsid w:val="0A038E2E"/>
    <w:rsid w:val="0CFA5046"/>
    <w:rsid w:val="0E1AFD78"/>
    <w:rsid w:val="0E72BCE5"/>
    <w:rsid w:val="1027988A"/>
    <w:rsid w:val="118EB771"/>
    <w:rsid w:val="12EA3D8F"/>
    <w:rsid w:val="13BA272F"/>
    <w:rsid w:val="1455EE01"/>
    <w:rsid w:val="15FD901B"/>
    <w:rsid w:val="175EDBDE"/>
    <w:rsid w:val="1A01807E"/>
    <w:rsid w:val="1B6EA619"/>
    <w:rsid w:val="1B94BCA2"/>
    <w:rsid w:val="1BE7F919"/>
    <w:rsid w:val="1C1B92FB"/>
    <w:rsid w:val="1C61F21C"/>
    <w:rsid w:val="1D0F0E38"/>
    <w:rsid w:val="1DC89CF7"/>
    <w:rsid w:val="1E3AD17E"/>
    <w:rsid w:val="1FBE9317"/>
    <w:rsid w:val="251F3057"/>
    <w:rsid w:val="2524C767"/>
    <w:rsid w:val="253F11E3"/>
    <w:rsid w:val="2580521C"/>
    <w:rsid w:val="265C3BE2"/>
    <w:rsid w:val="27015956"/>
    <w:rsid w:val="2723C83A"/>
    <w:rsid w:val="27CFD137"/>
    <w:rsid w:val="2957B7B3"/>
    <w:rsid w:val="2B5115DB"/>
    <w:rsid w:val="2BA5FDE6"/>
    <w:rsid w:val="2BE311AE"/>
    <w:rsid w:val="2C08153E"/>
    <w:rsid w:val="2CD7FDA0"/>
    <w:rsid w:val="2D69CFEC"/>
    <w:rsid w:val="2DD4C908"/>
    <w:rsid w:val="2E4E3E40"/>
    <w:rsid w:val="2F15851E"/>
    <w:rsid w:val="2FC2655E"/>
    <w:rsid w:val="302105EC"/>
    <w:rsid w:val="30AA9467"/>
    <w:rsid w:val="31AADE83"/>
    <w:rsid w:val="32BF7AC7"/>
    <w:rsid w:val="3301660C"/>
    <w:rsid w:val="339FA959"/>
    <w:rsid w:val="33C637A7"/>
    <w:rsid w:val="3556ABA0"/>
    <w:rsid w:val="361038CC"/>
    <w:rsid w:val="36BEEF7E"/>
    <w:rsid w:val="36EA5324"/>
    <w:rsid w:val="3735EC2D"/>
    <w:rsid w:val="395EB605"/>
    <w:rsid w:val="3B594369"/>
    <w:rsid w:val="3C25E7D1"/>
    <w:rsid w:val="3C65AAA3"/>
    <w:rsid w:val="3C8BA689"/>
    <w:rsid w:val="3CF75334"/>
    <w:rsid w:val="3F243871"/>
    <w:rsid w:val="3FED4499"/>
    <w:rsid w:val="41463E84"/>
    <w:rsid w:val="416DD0A5"/>
    <w:rsid w:val="490676CB"/>
    <w:rsid w:val="49EE4770"/>
    <w:rsid w:val="49F1CCAC"/>
    <w:rsid w:val="4A0DA861"/>
    <w:rsid w:val="4A1C9EEB"/>
    <w:rsid w:val="4A2FB9A5"/>
    <w:rsid w:val="4C7EF6BD"/>
    <w:rsid w:val="4C973443"/>
    <w:rsid w:val="4CE770AE"/>
    <w:rsid w:val="4E8DA004"/>
    <w:rsid w:val="4EA5B959"/>
    <w:rsid w:val="4EAA5AD8"/>
    <w:rsid w:val="500B9D2D"/>
    <w:rsid w:val="5066CDB4"/>
    <w:rsid w:val="50C821FC"/>
    <w:rsid w:val="5165DC50"/>
    <w:rsid w:val="516B1DCC"/>
    <w:rsid w:val="516E0A1F"/>
    <w:rsid w:val="526309C0"/>
    <w:rsid w:val="54A7AEAD"/>
    <w:rsid w:val="5525E7DA"/>
    <w:rsid w:val="56168CE9"/>
    <w:rsid w:val="569BD710"/>
    <w:rsid w:val="56EE8FFD"/>
    <w:rsid w:val="58C8B9E2"/>
    <w:rsid w:val="58EA1AE3"/>
    <w:rsid w:val="59382683"/>
    <w:rsid w:val="596B1FAA"/>
    <w:rsid w:val="59746BAE"/>
    <w:rsid w:val="59B4FE19"/>
    <w:rsid w:val="5A89642A"/>
    <w:rsid w:val="5B75307E"/>
    <w:rsid w:val="5BA88202"/>
    <w:rsid w:val="5D50D5D6"/>
    <w:rsid w:val="5DE7608A"/>
    <w:rsid w:val="5ECC4197"/>
    <w:rsid w:val="613BB282"/>
    <w:rsid w:val="620C094E"/>
    <w:rsid w:val="62C40FA1"/>
    <w:rsid w:val="6330DF77"/>
    <w:rsid w:val="643CD4A3"/>
    <w:rsid w:val="651A6E93"/>
    <w:rsid w:val="671AB4AD"/>
    <w:rsid w:val="67673EE8"/>
    <w:rsid w:val="685D60C0"/>
    <w:rsid w:val="69D72C82"/>
    <w:rsid w:val="6A75574E"/>
    <w:rsid w:val="6A8A4349"/>
    <w:rsid w:val="6AA6D030"/>
    <w:rsid w:val="6B22E19E"/>
    <w:rsid w:val="6B96CBF6"/>
    <w:rsid w:val="6BD67982"/>
    <w:rsid w:val="6BD7E24D"/>
    <w:rsid w:val="6D9A395A"/>
    <w:rsid w:val="6DC703E4"/>
    <w:rsid w:val="6F36EA87"/>
    <w:rsid w:val="6F960D76"/>
    <w:rsid w:val="70C7DEAB"/>
    <w:rsid w:val="713A92B9"/>
    <w:rsid w:val="7161F367"/>
    <w:rsid w:val="73E6A07C"/>
    <w:rsid w:val="73E9A979"/>
    <w:rsid w:val="743833CB"/>
    <w:rsid w:val="75425AA1"/>
    <w:rsid w:val="76AE3ED9"/>
    <w:rsid w:val="7788EEE0"/>
    <w:rsid w:val="789BA313"/>
    <w:rsid w:val="78A1C774"/>
    <w:rsid w:val="78C143BA"/>
    <w:rsid w:val="78D415AA"/>
    <w:rsid w:val="78EE9353"/>
    <w:rsid w:val="7B886127"/>
    <w:rsid w:val="7D0B718D"/>
    <w:rsid w:val="7DA9B862"/>
    <w:rsid w:val="7EBA3D47"/>
    <w:rsid w:val="7EEB27D1"/>
    <w:rsid w:val="7F185FBD"/>
    <w:rsid w:val="7FE888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6A5A6"/>
  <w15:chartTrackingRefBased/>
  <w15:docId w15:val="{66AAF9B9-6E5D-4367-B904-CDD0F7D90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6CB0"/>
    <w:pPr>
      <w:ind w:left="720"/>
      <w:contextualSpacing/>
    </w:pPr>
  </w:style>
  <w:style w:type="paragraph" w:styleId="Footer">
    <w:name w:val="footer"/>
    <w:basedOn w:val="Normal"/>
    <w:link w:val="FooterChar"/>
    <w:uiPriority w:val="99"/>
    <w:unhideWhenUsed/>
    <w:rsid w:val="00B37CFC"/>
    <w:pPr>
      <w:tabs>
        <w:tab w:val="center" w:pos="4680"/>
        <w:tab w:val="right" w:pos="9360"/>
      </w:tabs>
    </w:pPr>
  </w:style>
  <w:style w:type="character" w:customStyle="1" w:styleId="FooterChar">
    <w:name w:val="Footer Char"/>
    <w:basedOn w:val="DefaultParagraphFont"/>
    <w:link w:val="Footer"/>
    <w:uiPriority w:val="99"/>
    <w:rsid w:val="00B37CFC"/>
  </w:style>
  <w:style w:type="character" w:styleId="PageNumber">
    <w:name w:val="page number"/>
    <w:basedOn w:val="DefaultParagraphFont"/>
    <w:uiPriority w:val="99"/>
    <w:semiHidden/>
    <w:unhideWhenUsed/>
    <w:rsid w:val="00B37CFC"/>
  </w:style>
  <w:style w:type="character" w:styleId="PlaceholderText">
    <w:name w:val="Placeholder Text"/>
    <w:basedOn w:val="DefaultParagraphFont"/>
    <w:uiPriority w:val="99"/>
    <w:semiHidden/>
    <w:rsid w:val="00553896"/>
    <w:rPr>
      <w:color w:val="808080"/>
    </w:rPr>
  </w:style>
  <w:style w:type="paragraph" w:styleId="NoSpacing">
    <w:name w:val="No Spacing"/>
    <w:uiPriority w:val="1"/>
    <w:qFormat/>
    <w:rsid w:val="00AD62DA"/>
  </w:style>
  <w:style w:type="paragraph" w:styleId="Header">
    <w:name w:val="header"/>
    <w:basedOn w:val="Normal"/>
    <w:link w:val="HeaderChar"/>
    <w:uiPriority w:val="99"/>
    <w:unhideWhenUsed/>
    <w:rsid w:val="00265293"/>
    <w:pPr>
      <w:tabs>
        <w:tab w:val="center" w:pos="4513"/>
        <w:tab w:val="right" w:pos="9026"/>
      </w:tabs>
    </w:pPr>
  </w:style>
  <w:style w:type="character" w:customStyle="1" w:styleId="HeaderChar">
    <w:name w:val="Header Char"/>
    <w:basedOn w:val="DefaultParagraphFont"/>
    <w:link w:val="Header"/>
    <w:uiPriority w:val="99"/>
    <w:rsid w:val="00265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92779">
      <w:bodyDiv w:val="1"/>
      <w:marLeft w:val="0"/>
      <w:marRight w:val="0"/>
      <w:marTop w:val="0"/>
      <w:marBottom w:val="0"/>
      <w:divBdr>
        <w:top w:val="none" w:sz="0" w:space="0" w:color="auto"/>
        <w:left w:val="none" w:sz="0" w:space="0" w:color="auto"/>
        <w:bottom w:val="none" w:sz="0" w:space="0" w:color="auto"/>
        <w:right w:val="none" w:sz="0" w:space="0" w:color="auto"/>
      </w:divBdr>
    </w:div>
    <w:div w:id="134015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737141A7FD0B48B748CE94CB5B6DC6" ma:contentTypeVersion="2" ma:contentTypeDescription="Create a new document." ma:contentTypeScope="" ma:versionID="edc51c2343835d74a5baf23adccb3417">
  <xsd:schema xmlns:xsd="http://www.w3.org/2001/XMLSchema" xmlns:xs="http://www.w3.org/2001/XMLSchema" xmlns:p="http://schemas.microsoft.com/office/2006/metadata/properties" xmlns:ns2="7d55eabf-06b4-4f01-920e-d7400ae2cb73" targetNamespace="http://schemas.microsoft.com/office/2006/metadata/properties" ma:root="true" ma:fieldsID="b938cb32a599b0f61d1563545c9bc6b1" ns2:_="">
    <xsd:import namespace="7d55eabf-06b4-4f01-920e-d7400ae2cb7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5eabf-06b4-4f01-920e-d7400ae2cb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5DD62-3467-40B7-AB3B-B0233EBDDA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383787-0980-460D-810B-976E79759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5eabf-06b4-4f01-920e-d7400ae2c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D4C4A9-AC00-4DFE-972E-0DDDAD6A4327}">
  <ds:schemaRefs>
    <ds:schemaRef ds:uri="http://schemas.openxmlformats.org/officeDocument/2006/bibliography"/>
  </ds:schemaRefs>
</ds:datastoreItem>
</file>

<file path=customXml/itemProps4.xml><?xml version="1.0" encoding="utf-8"?>
<ds:datastoreItem xmlns:ds="http://schemas.openxmlformats.org/officeDocument/2006/customXml" ds:itemID="{4649C9E6-0061-4936-86F1-064E7C74EE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McCormick</dc:creator>
  <cp:keywords/>
  <dc:description/>
  <cp:lastModifiedBy>Armaanpreet Singh</cp:lastModifiedBy>
  <cp:revision>6</cp:revision>
  <dcterms:created xsi:type="dcterms:W3CDTF">2026-08-24T12:30:00Z</dcterms:created>
  <dcterms:modified xsi:type="dcterms:W3CDTF">2026-10-03T20:34:00Z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0x01010037737141A7FD0B48B748CE94CB5B6DC6</vt:lpwstr>
  </property>
</Properties>
</file>